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7B" w:rsidRDefault="0034793D">
      <w:pPr>
        <w:widowControl/>
        <w:jc w:val="center"/>
        <w:rPr>
          <w:sz w:val="32"/>
        </w:rPr>
      </w:pPr>
      <w:r w:rsidRPr="0034793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9.7pt;margin-top:-8.6pt;width:112.95pt;height:89.65pt;z-index:1;mso-position-horizontal-relative:margin;mso-position-vertical-relative:margin" o:allowincell="f">
            <v:imagedata r:id="rId4" o:title=""/>
            <w10:wrap type="square" anchorx="margin" anchory="margin"/>
          </v:shape>
        </w:pict>
      </w:r>
      <w:r w:rsidR="0004077B">
        <w:rPr>
          <w:sz w:val="32"/>
          <w:szCs w:val="32"/>
        </w:rPr>
        <w:tab/>
        <w:t xml:space="preserve"> </w:t>
      </w:r>
      <w:r w:rsidR="0004077B">
        <w:rPr>
          <w:sz w:val="32"/>
          <w:szCs w:val="32"/>
        </w:rPr>
        <w:tab/>
      </w:r>
      <w:r w:rsidR="0004077B">
        <w:rPr>
          <w:sz w:val="32"/>
        </w:rPr>
        <w:t xml:space="preserve">PIERWSZY KROK SZACHOWY </w:t>
      </w:r>
    </w:p>
    <w:p w:rsidR="0004077B" w:rsidRDefault="0004077B">
      <w:pPr>
        <w:widowControl/>
        <w:jc w:val="center"/>
        <w:rPr>
          <w:sz w:val="32"/>
        </w:rPr>
      </w:pPr>
      <w:r>
        <w:rPr>
          <w:sz w:val="32"/>
        </w:rPr>
        <w:tab/>
        <w:t xml:space="preserve">W MDK ŚRÓDMIEŚCIE WROCŁAW </w:t>
      </w:r>
    </w:p>
    <w:p w:rsidR="0004077B" w:rsidRDefault="00BA7CF3">
      <w:pPr>
        <w:widowControl/>
        <w:jc w:val="center"/>
        <w:rPr>
          <w:sz w:val="32"/>
        </w:rPr>
      </w:pPr>
      <w:r>
        <w:rPr>
          <w:sz w:val="32"/>
        </w:rPr>
        <w:tab/>
        <w:t>17.11.2013</w:t>
      </w:r>
    </w:p>
    <w:p w:rsidR="0004077B" w:rsidRDefault="0004077B">
      <w:pPr>
        <w:widowControl/>
        <w:jc w:val="both"/>
      </w:pPr>
    </w:p>
    <w:p w:rsidR="0004077B" w:rsidRDefault="0004077B">
      <w:pPr>
        <w:widowControl/>
        <w:jc w:val="both"/>
      </w:pPr>
    </w:p>
    <w:p w:rsidR="0004077B" w:rsidRDefault="0004077B">
      <w:pPr>
        <w:widowControl/>
        <w:jc w:val="both"/>
      </w:pPr>
      <w:r>
        <w:t>1. Organizator.</w:t>
      </w:r>
    </w:p>
    <w:p w:rsidR="0004077B" w:rsidRDefault="0004077B">
      <w:pPr>
        <w:widowControl/>
        <w:jc w:val="both"/>
      </w:pPr>
      <w:r>
        <w:t xml:space="preserve">Sekcja szachowa </w:t>
      </w:r>
      <w:r w:rsidR="00E70F91">
        <w:t xml:space="preserve">MUKS </w:t>
      </w:r>
      <w:r>
        <w:t>MDK Śródmieście Wrocław, ul. Dubois 5.</w:t>
      </w:r>
    </w:p>
    <w:p w:rsidR="0004077B" w:rsidRPr="00E70F91" w:rsidRDefault="0004077B">
      <w:pPr>
        <w:widowControl/>
        <w:jc w:val="both"/>
        <w:rPr>
          <w:sz w:val="20"/>
          <w:szCs w:val="20"/>
        </w:rPr>
      </w:pPr>
    </w:p>
    <w:p w:rsidR="0004077B" w:rsidRDefault="0004077B">
      <w:pPr>
        <w:widowControl/>
        <w:jc w:val="both"/>
      </w:pPr>
      <w:r>
        <w:t>2. Miejsce rozgrywek</w:t>
      </w:r>
      <w:r w:rsidR="008B6658">
        <w:t>.</w:t>
      </w:r>
    </w:p>
    <w:p w:rsidR="0004077B" w:rsidRDefault="0004077B">
      <w:pPr>
        <w:widowControl/>
        <w:jc w:val="both"/>
      </w:pPr>
      <w:r>
        <w:t>MDK Śródmieście Wrocław</w:t>
      </w:r>
      <w:r w:rsidR="00E70F91">
        <w:t>, ul. Dubois 5.</w:t>
      </w:r>
    </w:p>
    <w:p w:rsidR="0004077B" w:rsidRPr="00E70F91" w:rsidRDefault="0004077B">
      <w:pPr>
        <w:widowControl/>
        <w:jc w:val="both"/>
        <w:rPr>
          <w:sz w:val="20"/>
          <w:szCs w:val="20"/>
        </w:rPr>
      </w:pPr>
    </w:p>
    <w:p w:rsidR="0004077B" w:rsidRDefault="0004077B">
      <w:pPr>
        <w:widowControl/>
        <w:jc w:val="both"/>
      </w:pPr>
      <w:r>
        <w:t>3. Termin zawodów</w:t>
      </w:r>
      <w:r w:rsidR="008B6658">
        <w:t>.</w:t>
      </w:r>
    </w:p>
    <w:p w:rsidR="0004077B" w:rsidRDefault="00BA7CF3">
      <w:pPr>
        <w:widowControl/>
        <w:jc w:val="both"/>
        <w:rPr>
          <w:b/>
        </w:rPr>
      </w:pPr>
      <w:r w:rsidRPr="00E70F91">
        <w:rPr>
          <w:b/>
        </w:rPr>
        <w:t>17.11.2013</w:t>
      </w:r>
      <w:r w:rsidR="0004077B" w:rsidRPr="00E70F91">
        <w:rPr>
          <w:b/>
        </w:rPr>
        <w:t xml:space="preserve">  (niedziela)</w:t>
      </w:r>
      <w:r w:rsidR="008B6658">
        <w:rPr>
          <w:b/>
        </w:rPr>
        <w:t>.</w:t>
      </w:r>
    </w:p>
    <w:p w:rsidR="008B6658" w:rsidRPr="008B6658" w:rsidRDefault="008B6658">
      <w:pPr>
        <w:widowControl/>
        <w:jc w:val="both"/>
        <w:rPr>
          <w:b/>
          <w:sz w:val="20"/>
          <w:szCs w:val="20"/>
        </w:rPr>
      </w:pPr>
    </w:p>
    <w:p w:rsidR="008B6658" w:rsidRPr="008B6658" w:rsidRDefault="008B6658">
      <w:pPr>
        <w:widowControl/>
        <w:jc w:val="both"/>
      </w:pPr>
      <w:r w:rsidRPr="008B6658">
        <w:t>4. Zgłoszenia</w:t>
      </w:r>
      <w:r>
        <w:t>.</w:t>
      </w:r>
    </w:p>
    <w:p w:rsidR="0004077B" w:rsidRDefault="0004077B">
      <w:pPr>
        <w:widowControl/>
        <w:jc w:val="both"/>
      </w:pPr>
      <w:r>
        <w:t xml:space="preserve">Zgłoszenia do turnieju za pośrednictwem trenerów i instruktorów </w:t>
      </w:r>
      <w:r w:rsidR="00E70F91">
        <w:t xml:space="preserve">MDK Śródmieście </w:t>
      </w:r>
      <w:r>
        <w:t xml:space="preserve">prowadzących zajęcia grup początkujących, oraz w dniu zawodów do godziny </w:t>
      </w:r>
      <w:r w:rsidRPr="005A0714">
        <w:rPr>
          <w:b/>
        </w:rPr>
        <w:t>9.15</w:t>
      </w:r>
      <w:r>
        <w:t xml:space="preserve">. </w:t>
      </w:r>
      <w:r w:rsidR="005A0714">
        <w:t>Można zgłasz</w:t>
      </w:r>
      <w:r w:rsidR="00BA7CF3">
        <w:t xml:space="preserve">ać się również na adres mailowy </w:t>
      </w:r>
      <w:hyperlink r:id="rId5" w:history="1">
        <w:r w:rsidR="00BA7CF3" w:rsidRPr="001B6D92">
          <w:rPr>
            <w:rStyle w:val="Hipercze"/>
          </w:rPr>
          <w:t>robert.korpalski@wp.pl</w:t>
        </w:r>
      </w:hyperlink>
      <w:r w:rsidR="00BA7CF3">
        <w:t xml:space="preserve"> </w:t>
      </w:r>
      <w:r w:rsidR="005A0714">
        <w:t>lub przez wypełnienie formularza zgłoszeniowego w</w:t>
      </w:r>
      <w:r w:rsidR="00E70F91">
        <w:t xml:space="preserve"> internetowym</w:t>
      </w:r>
      <w:r w:rsidR="005A0714">
        <w:t xml:space="preserve"> serwisie </w:t>
      </w:r>
      <w:r w:rsidR="00E70F91">
        <w:t xml:space="preserve">turnieju „Pierwszy Krok” </w:t>
      </w:r>
      <w:r w:rsidR="005A0714">
        <w:t xml:space="preserve">: </w:t>
      </w:r>
      <w:hyperlink r:id="rId6" w:history="1">
        <w:r w:rsidR="004B7AA0" w:rsidRPr="001B6D92">
          <w:rPr>
            <w:rStyle w:val="Hipercze"/>
          </w:rPr>
          <w:t>http://www.chessarbiter.com/turnieje/2013/ti_5439/</w:t>
        </w:r>
      </w:hyperlink>
      <w:r w:rsidR="008B6658">
        <w:t>. W</w:t>
      </w:r>
      <w:r w:rsidR="000B7246">
        <w:t xml:space="preserve"> </w:t>
      </w:r>
      <w:r w:rsidR="00F6179F">
        <w:t xml:space="preserve">zgłoszeniu prosimy podać </w:t>
      </w:r>
      <w:r w:rsidR="008B6658">
        <w:t>szkołę oraz</w:t>
      </w:r>
      <w:r w:rsidR="009C083C">
        <w:t xml:space="preserve"> </w:t>
      </w:r>
      <w:r w:rsidR="00F6179F">
        <w:t>nazwisko trenera szachowego, na którego zajęcia uczęszcza zawodnik</w:t>
      </w:r>
      <w:r w:rsidR="008B6658">
        <w:t xml:space="preserve"> (w formularzu</w:t>
      </w:r>
      <w:r w:rsidR="00BA7CF3">
        <w:t xml:space="preserve"> </w:t>
      </w:r>
      <w:r w:rsidR="008B6658">
        <w:t xml:space="preserve">zgłoszeniowym </w:t>
      </w:r>
      <w:r w:rsidR="00BA7CF3">
        <w:t>w rubryce „</w:t>
      </w:r>
      <w:r w:rsidR="00BA7CF3">
        <w:rPr>
          <w:rStyle w:val="stdfpreqtitle"/>
        </w:rPr>
        <w:t>Klub lub miasto”</w:t>
      </w:r>
      <w:r w:rsidR="008B6658">
        <w:rPr>
          <w:rStyle w:val="stdfpreqtitle"/>
        </w:rPr>
        <w:t>)</w:t>
      </w:r>
      <w:r w:rsidR="00F6179F">
        <w:t>.</w:t>
      </w:r>
      <w:r w:rsidR="00A263D2" w:rsidRPr="00A263D2">
        <w:t xml:space="preserve"> </w:t>
      </w:r>
      <w:r w:rsidRPr="00A263D2">
        <w:t xml:space="preserve"> </w:t>
      </w:r>
      <w:r w:rsidR="005A0714" w:rsidRPr="00A263D2">
        <w:t xml:space="preserve"> </w:t>
      </w:r>
    </w:p>
    <w:p w:rsidR="0004077B" w:rsidRPr="00E70F91" w:rsidRDefault="0004077B">
      <w:pPr>
        <w:widowControl/>
        <w:jc w:val="both"/>
        <w:rPr>
          <w:sz w:val="20"/>
          <w:szCs w:val="20"/>
        </w:rPr>
      </w:pPr>
    </w:p>
    <w:p w:rsidR="0004077B" w:rsidRDefault="008B6658">
      <w:pPr>
        <w:widowControl/>
        <w:jc w:val="both"/>
      </w:pPr>
      <w:r>
        <w:t>5</w:t>
      </w:r>
      <w:r w:rsidR="0004077B">
        <w:t>. Uczestnictwo</w:t>
      </w:r>
      <w:r>
        <w:t>.</w:t>
      </w:r>
    </w:p>
    <w:p w:rsidR="0004077B" w:rsidRDefault="008B6658">
      <w:pPr>
        <w:widowControl/>
        <w:jc w:val="both"/>
      </w:pPr>
      <w:r>
        <w:t>W turnieju mogą wziąć udział</w:t>
      </w:r>
      <w:r w:rsidR="0004077B">
        <w:t xml:space="preserve"> uczestnicy</w:t>
      </w:r>
      <w:r w:rsidR="00E70F91">
        <w:t xml:space="preserve"> zajęć szachowych grup początkujących </w:t>
      </w:r>
      <w:r w:rsidR="0004077B">
        <w:t>MDK Śródmieście Wrocław, posiadający co najwyżej V kategorię szac</w:t>
      </w:r>
      <w:r w:rsidR="007F0569">
        <w:t xml:space="preserve">hową, w wieku do lat </w:t>
      </w:r>
      <w:r w:rsidR="00BA7CF3">
        <w:t>9</w:t>
      </w:r>
      <w:r w:rsidR="007F0569">
        <w:t xml:space="preserve"> (ur. 200</w:t>
      </w:r>
      <w:r w:rsidR="00BA7CF3">
        <w:t>4 lub później).</w:t>
      </w:r>
      <w:r w:rsidR="007D5964">
        <w:t xml:space="preserve"> </w:t>
      </w:r>
      <w:r w:rsidR="0004077B">
        <w:t>W turnieju może uczestniczy</w:t>
      </w:r>
      <w:r w:rsidR="005A0714">
        <w:t>ć</w:t>
      </w:r>
      <w:r w:rsidR="0004077B">
        <w:t xml:space="preserve"> maksymalnie 50 zawodników i zawodniczek, więc o uczestnictwie w turnieju decydować będzie kolejność zgłoszeń.</w:t>
      </w:r>
    </w:p>
    <w:p w:rsidR="0004077B" w:rsidRPr="00E70F91" w:rsidRDefault="0004077B">
      <w:pPr>
        <w:widowControl/>
        <w:jc w:val="both"/>
        <w:rPr>
          <w:sz w:val="20"/>
          <w:szCs w:val="20"/>
        </w:rPr>
      </w:pPr>
    </w:p>
    <w:p w:rsidR="0004077B" w:rsidRDefault="008B6658">
      <w:pPr>
        <w:widowControl/>
        <w:jc w:val="both"/>
      </w:pPr>
      <w:r>
        <w:t>6</w:t>
      </w:r>
      <w:r w:rsidR="0004077B">
        <w:t>. Wpisowe</w:t>
      </w:r>
      <w:r>
        <w:t>.</w:t>
      </w:r>
    </w:p>
    <w:p w:rsidR="0004077B" w:rsidRDefault="007F0569">
      <w:pPr>
        <w:widowControl/>
        <w:jc w:val="both"/>
      </w:pPr>
      <w:r>
        <w:t xml:space="preserve">Wpisowe do turnieju </w:t>
      </w:r>
      <w:r w:rsidR="0004077B">
        <w:t>wynosi 1</w:t>
      </w:r>
      <w:r w:rsidR="007D5964">
        <w:t>5</w:t>
      </w:r>
      <w:r w:rsidR="005A0714">
        <w:t xml:space="preserve"> </w:t>
      </w:r>
      <w:r w:rsidR="0004077B">
        <w:t>złotych</w:t>
      </w:r>
      <w:r w:rsidR="007D5964">
        <w:t xml:space="preserve"> (w tym opłata klasyfikacyjno-rankingowa)</w:t>
      </w:r>
      <w:r w:rsidR="0004077B">
        <w:t>. Płatne w dniu zawodów do godziny 9.15.</w:t>
      </w:r>
    </w:p>
    <w:p w:rsidR="0004077B" w:rsidRPr="00E70F91" w:rsidRDefault="0004077B">
      <w:pPr>
        <w:widowControl/>
        <w:jc w:val="both"/>
        <w:rPr>
          <w:sz w:val="20"/>
          <w:szCs w:val="20"/>
        </w:rPr>
      </w:pPr>
    </w:p>
    <w:p w:rsidR="0004077B" w:rsidRDefault="008B6658">
      <w:pPr>
        <w:widowControl/>
        <w:jc w:val="both"/>
      </w:pPr>
      <w:r>
        <w:t>7</w:t>
      </w:r>
      <w:r w:rsidR="0004077B">
        <w:t>. Nagrody</w:t>
      </w:r>
      <w:r>
        <w:t>.</w:t>
      </w:r>
    </w:p>
    <w:p w:rsidR="0004077B" w:rsidRDefault="0004077B">
      <w:pPr>
        <w:widowControl/>
        <w:jc w:val="both"/>
      </w:pPr>
      <w:r>
        <w:t>W  turnieju zawodnicy, którzy zajmą miejsca I – V oraz najlepsza zawodniczka otrzymają dyplomy i nagrody rzeczowe. Wszyscy uczestnicy turniejów otrzymają drobne upominki.</w:t>
      </w:r>
    </w:p>
    <w:p w:rsidR="0004077B" w:rsidRPr="00E70F91" w:rsidRDefault="0004077B">
      <w:pPr>
        <w:widowControl/>
        <w:jc w:val="both"/>
        <w:rPr>
          <w:sz w:val="20"/>
          <w:szCs w:val="20"/>
        </w:rPr>
      </w:pPr>
    </w:p>
    <w:p w:rsidR="0004077B" w:rsidRDefault="008B6658">
      <w:pPr>
        <w:widowControl/>
        <w:jc w:val="both"/>
      </w:pPr>
      <w:r>
        <w:t>8</w:t>
      </w:r>
      <w:r w:rsidR="0004077B">
        <w:t>. System rozgrywek</w:t>
      </w:r>
      <w:r>
        <w:t>.</w:t>
      </w:r>
    </w:p>
    <w:p w:rsidR="0004077B" w:rsidRDefault="0004077B">
      <w:pPr>
        <w:widowControl/>
        <w:jc w:val="both"/>
      </w:pPr>
      <w:r>
        <w:t>Turniej zostanie rozegrany systemem szwajcarskim na dystansie 6 rund.</w:t>
      </w:r>
    </w:p>
    <w:p w:rsidR="0004077B" w:rsidRDefault="0004077B">
      <w:pPr>
        <w:widowControl/>
        <w:jc w:val="both"/>
      </w:pPr>
      <w:r>
        <w:t>Tempo gry: 30 min. dla zawodnika na rozegranie całej partii.</w:t>
      </w:r>
    </w:p>
    <w:p w:rsidR="008B6658" w:rsidRDefault="008B6658">
      <w:pPr>
        <w:widowControl/>
        <w:jc w:val="both"/>
      </w:pPr>
      <w:r>
        <w:t>I runda rozpoczyna się o godz. 9:30. Przewidywa</w:t>
      </w:r>
      <w:r w:rsidR="007D5964">
        <w:t>na godzina zakończenia turnieju</w:t>
      </w:r>
      <w:r>
        <w:t xml:space="preserve"> – 15:00.</w:t>
      </w:r>
    </w:p>
    <w:p w:rsidR="0004077B" w:rsidRDefault="005A0714">
      <w:pPr>
        <w:widowControl/>
        <w:jc w:val="both"/>
      </w:pPr>
      <w:r>
        <w:t xml:space="preserve">W turnieju </w:t>
      </w:r>
      <w:r w:rsidR="0004077B">
        <w:t>istnieje możliwość zdobycia IV i V kategorii szachowej.</w:t>
      </w:r>
    </w:p>
    <w:p w:rsidR="0004077B" w:rsidRPr="00E70F91" w:rsidRDefault="0004077B">
      <w:pPr>
        <w:widowControl/>
        <w:jc w:val="both"/>
        <w:rPr>
          <w:sz w:val="20"/>
          <w:szCs w:val="20"/>
        </w:rPr>
      </w:pPr>
    </w:p>
    <w:p w:rsidR="0004077B" w:rsidRDefault="008B6658">
      <w:pPr>
        <w:widowControl/>
        <w:jc w:val="both"/>
      </w:pPr>
      <w:r>
        <w:t>9</w:t>
      </w:r>
      <w:r w:rsidR="0004077B">
        <w:t>. Cel turnieju</w:t>
      </w:r>
      <w:r>
        <w:t>.</w:t>
      </w:r>
    </w:p>
    <w:p w:rsidR="0004077B" w:rsidRDefault="0004077B">
      <w:pPr>
        <w:widowControl/>
        <w:jc w:val="both"/>
      </w:pPr>
      <w:r>
        <w:t>Turniej zorganizowany jest w celu zapoznania debiutantów szachowych i ich rodziców z zasadami i specyfiką rywalizacji szachowej oraz w celu umożliwienia zawodnikom i zawodniczkom zdobycia początkowych kategorii szachowych.</w:t>
      </w:r>
    </w:p>
    <w:p w:rsidR="0004077B" w:rsidRPr="00E70F91" w:rsidRDefault="0004077B">
      <w:pPr>
        <w:widowControl/>
        <w:jc w:val="both"/>
        <w:rPr>
          <w:sz w:val="20"/>
          <w:szCs w:val="20"/>
        </w:rPr>
      </w:pPr>
    </w:p>
    <w:p w:rsidR="0004077B" w:rsidRDefault="008B6658">
      <w:pPr>
        <w:widowControl/>
        <w:jc w:val="both"/>
      </w:pPr>
      <w:r>
        <w:t>10</w:t>
      </w:r>
      <w:r w:rsidR="0004077B">
        <w:t>. Postanowienia końcowe</w:t>
      </w:r>
      <w:r>
        <w:t>.</w:t>
      </w:r>
    </w:p>
    <w:p w:rsidR="007D5964" w:rsidRDefault="0004077B">
      <w:pPr>
        <w:widowControl/>
        <w:jc w:val="both"/>
      </w:pPr>
      <w:r>
        <w:t>W turniejach cyklu obowiązują aktualne przepisy gry FIDE.</w:t>
      </w:r>
    </w:p>
    <w:p w:rsidR="007D5964" w:rsidRDefault="007D5964">
      <w:pPr>
        <w:widowControl/>
        <w:jc w:val="both"/>
      </w:pPr>
      <w:r>
        <w:t>Podczas turnieju odbędzie się spotkanie rodziców z Prezesem MUKS MDK Śródmieście.</w:t>
      </w:r>
    </w:p>
    <w:sectPr w:rsidR="007D5964" w:rsidSect="005C535B">
      <w:type w:val="continuous"/>
      <w:pgSz w:w="11905" w:h="16837"/>
      <w:pgMar w:top="1417" w:right="1440" w:bottom="1417" w:left="1440" w:header="708" w:footer="708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714"/>
    <w:rsid w:val="0004077B"/>
    <w:rsid w:val="0005278E"/>
    <w:rsid w:val="000B7246"/>
    <w:rsid w:val="00296E25"/>
    <w:rsid w:val="0034793D"/>
    <w:rsid w:val="004B7AA0"/>
    <w:rsid w:val="004C53C2"/>
    <w:rsid w:val="005A0714"/>
    <w:rsid w:val="005C535B"/>
    <w:rsid w:val="005F7582"/>
    <w:rsid w:val="007D5964"/>
    <w:rsid w:val="007F0569"/>
    <w:rsid w:val="008B6658"/>
    <w:rsid w:val="009C083C"/>
    <w:rsid w:val="00A263D2"/>
    <w:rsid w:val="00A2652B"/>
    <w:rsid w:val="00A54BD2"/>
    <w:rsid w:val="00BA7CF3"/>
    <w:rsid w:val="00C16044"/>
    <w:rsid w:val="00C60D18"/>
    <w:rsid w:val="00E1629E"/>
    <w:rsid w:val="00E5160F"/>
    <w:rsid w:val="00E70F91"/>
    <w:rsid w:val="00F61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35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ontents1">
    <w:name w:val="Contents 1"/>
    <w:basedOn w:val="Normalny"/>
    <w:next w:val="Normalny"/>
    <w:rsid w:val="005C535B"/>
    <w:pPr>
      <w:ind w:left="720" w:hanging="431"/>
    </w:pPr>
  </w:style>
  <w:style w:type="paragraph" w:customStyle="1" w:styleId="Contents2">
    <w:name w:val="Contents 2"/>
    <w:basedOn w:val="Normalny"/>
    <w:next w:val="Normalny"/>
    <w:uiPriority w:val="99"/>
    <w:rsid w:val="005C535B"/>
    <w:pPr>
      <w:ind w:left="1440" w:hanging="431"/>
    </w:pPr>
  </w:style>
  <w:style w:type="paragraph" w:customStyle="1" w:styleId="Contents3">
    <w:name w:val="Contents 3"/>
    <w:basedOn w:val="Normalny"/>
    <w:next w:val="Normalny"/>
    <w:uiPriority w:val="99"/>
    <w:rsid w:val="005C535B"/>
    <w:pPr>
      <w:ind w:left="2160" w:hanging="431"/>
    </w:pPr>
  </w:style>
  <w:style w:type="paragraph" w:customStyle="1" w:styleId="LowerRomanList">
    <w:name w:val="Lower Roman List"/>
    <w:basedOn w:val="Normalny"/>
    <w:uiPriority w:val="99"/>
    <w:rsid w:val="005C535B"/>
    <w:pPr>
      <w:ind w:left="720" w:hanging="431"/>
    </w:pPr>
  </w:style>
  <w:style w:type="paragraph" w:customStyle="1" w:styleId="NumberedHeading1">
    <w:name w:val="Numbered Heading 1"/>
    <w:basedOn w:val="Heading1"/>
    <w:next w:val="Normalny"/>
    <w:uiPriority w:val="99"/>
    <w:rsid w:val="005C535B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Normalny"/>
    <w:uiPriority w:val="99"/>
    <w:rsid w:val="005C535B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5C535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character" w:customStyle="1" w:styleId="EndnoteText">
    <w:name w:val="Endnote Text"/>
    <w:basedOn w:val="Domylnaczcionkaakapitu"/>
    <w:uiPriority w:val="99"/>
    <w:rsid w:val="005C535B"/>
    <w:rPr>
      <w:rFonts w:cs="Times New Roman"/>
    </w:rPr>
  </w:style>
  <w:style w:type="paragraph" w:customStyle="1" w:styleId="Contents4">
    <w:name w:val="Contents 4"/>
    <w:basedOn w:val="Normalny"/>
    <w:next w:val="Normalny"/>
    <w:uiPriority w:val="99"/>
    <w:rsid w:val="005C535B"/>
    <w:pPr>
      <w:ind w:left="2880" w:hanging="431"/>
    </w:pPr>
  </w:style>
  <w:style w:type="paragraph" w:customStyle="1" w:styleId="DiamondList">
    <w:name w:val="Diamond List"/>
    <w:uiPriority w:val="99"/>
    <w:rsid w:val="005C535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NumberedList">
    <w:name w:val="Numbered List"/>
    <w:uiPriority w:val="99"/>
    <w:rsid w:val="005C535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character" w:customStyle="1" w:styleId="Reference">
    <w:name w:val="Reference"/>
    <w:uiPriority w:val="99"/>
    <w:rsid w:val="005C535B"/>
    <w:rPr>
      <w:sz w:val="20"/>
    </w:rPr>
  </w:style>
  <w:style w:type="paragraph" w:customStyle="1" w:styleId="TriangleList">
    <w:name w:val="Triangle List"/>
    <w:uiPriority w:val="99"/>
    <w:rsid w:val="005C535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NumberedHeading3">
    <w:name w:val="Numbered Heading 3"/>
    <w:basedOn w:val="Heading3"/>
    <w:next w:val="Normalny"/>
    <w:uiPriority w:val="99"/>
    <w:rsid w:val="005C535B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5C535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5C535B"/>
  </w:style>
  <w:style w:type="paragraph" w:customStyle="1" w:styleId="Heading4">
    <w:name w:val="Heading 4"/>
    <w:basedOn w:val="Normalny"/>
    <w:next w:val="Normalny"/>
    <w:uiPriority w:val="99"/>
    <w:rsid w:val="005C535B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5C535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BoxList">
    <w:name w:val="Box List"/>
    <w:uiPriority w:val="99"/>
    <w:rsid w:val="005C535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character" w:customStyle="1" w:styleId="Reference2">
    <w:name w:val="Reference2"/>
    <w:uiPriority w:val="99"/>
    <w:rsid w:val="005C535B"/>
    <w:rPr>
      <w:sz w:val="20"/>
    </w:rPr>
  </w:style>
  <w:style w:type="paragraph" w:customStyle="1" w:styleId="UpperCaseList">
    <w:name w:val="Upper Case List"/>
    <w:basedOn w:val="NumberedList"/>
    <w:uiPriority w:val="99"/>
    <w:rsid w:val="005C535B"/>
  </w:style>
  <w:style w:type="paragraph" w:customStyle="1" w:styleId="BulletList">
    <w:name w:val="Bullet List"/>
    <w:uiPriority w:val="99"/>
    <w:rsid w:val="005C535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HandList">
    <w:name w:val="Hand List"/>
    <w:uiPriority w:val="99"/>
    <w:rsid w:val="005C535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character" w:customStyle="1" w:styleId="FootnoteText">
    <w:name w:val="Footnote Text"/>
    <w:basedOn w:val="Domylnaczcionkaakapitu"/>
    <w:uiPriority w:val="99"/>
    <w:rsid w:val="005C535B"/>
    <w:rPr>
      <w:rFonts w:cs="Times New Roman"/>
      <w:sz w:val="20"/>
      <w:szCs w:val="20"/>
    </w:rPr>
  </w:style>
  <w:style w:type="paragraph" w:customStyle="1" w:styleId="Heading1">
    <w:name w:val="Heading 1"/>
    <w:basedOn w:val="Normalny"/>
    <w:next w:val="Normalny"/>
    <w:uiPriority w:val="99"/>
    <w:rsid w:val="005C535B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Heading2">
    <w:name w:val="Heading 2"/>
    <w:basedOn w:val="Normalny"/>
    <w:next w:val="Normalny"/>
    <w:uiPriority w:val="99"/>
    <w:rsid w:val="005C535B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Normalny"/>
    <w:next w:val="Normalny"/>
    <w:uiPriority w:val="99"/>
    <w:rsid w:val="005C535B"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5C535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Heading3">
    <w:name w:val="Heading 3"/>
    <w:basedOn w:val="Normalny"/>
    <w:next w:val="Normalny"/>
    <w:uiPriority w:val="99"/>
    <w:rsid w:val="005C535B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5C535B"/>
  </w:style>
  <w:style w:type="paragraph" w:styleId="Tekstblokowy">
    <w:name w:val="Block Text"/>
    <w:basedOn w:val="Normalny"/>
    <w:uiPriority w:val="99"/>
    <w:rsid w:val="005C535B"/>
    <w:pPr>
      <w:spacing w:after="120"/>
      <w:ind w:left="1440" w:right="1440"/>
    </w:pPr>
  </w:style>
  <w:style w:type="paragraph" w:styleId="Zwykytekst">
    <w:name w:val="Plain Text"/>
    <w:basedOn w:val="Normalny"/>
    <w:link w:val="ZwykytekstZnak"/>
    <w:uiPriority w:val="99"/>
    <w:rsid w:val="005C535B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5C535B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Normalny"/>
    <w:uiPriority w:val="99"/>
    <w:rsid w:val="005C535B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5C535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StarList">
    <w:name w:val="Star List"/>
    <w:uiPriority w:val="99"/>
    <w:rsid w:val="005C535B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character" w:customStyle="1" w:styleId="Reference1">
    <w:name w:val="Reference1"/>
    <w:uiPriority w:val="99"/>
    <w:rsid w:val="005C535B"/>
    <w:rPr>
      <w:sz w:val="20"/>
    </w:rPr>
  </w:style>
  <w:style w:type="paragraph" w:customStyle="1" w:styleId="ChapterHeading">
    <w:name w:val="Chapter Heading"/>
    <w:basedOn w:val="NumberedHeading1"/>
    <w:next w:val="Normalny"/>
    <w:uiPriority w:val="99"/>
    <w:rsid w:val="005C535B"/>
    <w:pPr>
      <w:tabs>
        <w:tab w:val="clear" w:pos="431"/>
        <w:tab w:val="left" w:pos="1584"/>
      </w:tabs>
    </w:pPr>
  </w:style>
  <w:style w:type="character" w:styleId="Hipercze">
    <w:name w:val="Hyperlink"/>
    <w:basedOn w:val="Domylnaczcionkaakapitu"/>
    <w:uiPriority w:val="99"/>
    <w:unhideWhenUsed/>
    <w:rsid w:val="005A0714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5160F"/>
    <w:rPr>
      <w:color w:val="800080"/>
      <w:u w:val="single"/>
    </w:rPr>
  </w:style>
  <w:style w:type="character" w:customStyle="1" w:styleId="stdfpreqtitle">
    <w:name w:val="stdfpreqtitle"/>
    <w:basedOn w:val="Domylnaczcionkaakapitu"/>
    <w:rsid w:val="00BA7C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ssarbiter.com/turnieje/2013/ti_5439/" TargetMode="External"/><Relationship Id="rId5" Type="http://schemas.openxmlformats.org/officeDocument/2006/relationships/hyperlink" Target="mailto:robert.korpalski@wp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Links>
    <vt:vector size="12" baseType="variant">
      <vt:variant>
        <vt:i4>1638514</vt:i4>
      </vt:variant>
      <vt:variant>
        <vt:i4>3</vt:i4>
      </vt:variant>
      <vt:variant>
        <vt:i4>0</vt:i4>
      </vt:variant>
      <vt:variant>
        <vt:i4>5</vt:i4>
      </vt:variant>
      <vt:variant>
        <vt:lpwstr>http://www.chessarbiter.com/turnieje/2012/ti_910/</vt:lpwstr>
      </vt:variant>
      <vt:variant>
        <vt:lpwstr/>
      </vt:variant>
      <vt:variant>
        <vt:i4>7733263</vt:i4>
      </vt:variant>
      <vt:variant>
        <vt:i4>0</vt:i4>
      </vt:variant>
      <vt:variant>
        <vt:i4>0</vt:i4>
      </vt:variant>
      <vt:variant>
        <vt:i4>5</vt:i4>
      </vt:variant>
      <vt:variant>
        <vt:lpwstr>mailto:robert.korpalski@wp.pl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i Ewa oraz Joanna i M</dc:creator>
  <cp:keywords/>
  <dc:description/>
  <cp:lastModifiedBy>Robert i Ewa oraz Joanna i M</cp:lastModifiedBy>
  <cp:revision>8</cp:revision>
  <dcterms:created xsi:type="dcterms:W3CDTF">2013-11-02T18:30:00Z</dcterms:created>
  <dcterms:modified xsi:type="dcterms:W3CDTF">2013-11-03T21:26:00Z</dcterms:modified>
</cp:coreProperties>
</file>