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3F" w:rsidRPr="00C12D3F" w:rsidRDefault="00505C49" w:rsidP="00C12D3F">
      <w:pPr>
        <w:pStyle w:val="Nagwek2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 xml:space="preserve"> </w:t>
      </w:r>
      <w:r w:rsidR="00C12D3F">
        <w:rPr>
          <w:rFonts w:ascii="Monotype Corsiva" w:hAnsi="Monotype Corsiva"/>
          <w:sz w:val="96"/>
          <w:szCs w:val="96"/>
        </w:rPr>
        <w:t xml:space="preserve">     </w:t>
      </w:r>
      <w:r w:rsidR="00C12D3F" w:rsidRPr="00C12D3F">
        <w:rPr>
          <w:rFonts w:ascii="Monotype Corsiva" w:hAnsi="Monotype Corsiva"/>
          <w:sz w:val="96"/>
          <w:szCs w:val="96"/>
        </w:rPr>
        <w:t xml:space="preserve"> XXVI  Rodzinny   </w:t>
      </w:r>
      <w:r w:rsidR="00C12D3F">
        <w:rPr>
          <w:rFonts w:ascii="Monotype Corsiva" w:hAnsi="Monotype Corsiva"/>
          <w:sz w:val="96"/>
          <w:szCs w:val="96"/>
        </w:rPr>
        <w:t xml:space="preserve">Turniej  Szachowy </w:t>
      </w:r>
      <w:r w:rsidR="00F15316">
        <w:rPr>
          <w:rFonts w:ascii="Monotype Corsiva" w:hAnsi="Monotype Corsiva"/>
          <w:sz w:val="96"/>
          <w:szCs w:val="96"/>
        </w:rPr>
        <w:t xml:space="preserve"> p</w:t>
      </w:r>
      <w:r w:rsidR="00C12D3F" w:rsidRPr="00C12D3F">
        <w:rPr>
          <w:rFonts w:ascii="Monotype Corsiva" w:hAnsi="Monotype Corsiva"/>
          <w:sz w:val="96"/>
          <w:szCs w:val="96"/>
        </w:rPr>
        <w:t xml:space="preserve">arami       </w:t>
      </w:r>
    </w:p>
    <w:p w:rsidR="00C12D3F" w:rsidRPr="00C12D3F" w:rsidRDefault="00C12D3F" w:rsidP="00C12D3F">
      <w:pPr>
        <w:pStyle w:val="Nagwek2"/>
        <w:rPr>
          <w:b/>
          <w:bCs/>
          <w:sz w:val="96"/>
          <w:szCs w:val="96"/>
        </w:rPr>
      </w:pPr>
      <w:r w:rsidRPr="00C12D3F">
        <w:rPr>
          <w:rFonts w:ascii="Monotype Corsiva" w:hAnsi="Monotype Corsiva"/>
          <w:sz w:val="96"/>
          <w:szCs w:val="96"/>
        </w:rPr>
        <w:t xml:space="preserve">  OPEN  </w:t>
      </w:r>
      <w:r>
        <w:rPr>
          <w:rFonts w:ascii="Monotype Corsiva" w:hAnsi="Monotype Corsiva"/>
          <w:sz w:val="96"/>
          <w:szCs w:val="96"/>
        </w:rPr>
        <w:t xml:space="preserve">Rybnik </w:t>
      </w:r>
      <w:r w:rsidRPr="00C12D3F">
        <w:rPr>
          <w:rFonts w:ascii="Monotype Corsiva" w:hAnsi="Monotype Corsiva"/>
          <w:sz w:val="96"/>
          <w:szCs w:val="96"/>
        </w:rPr>
        <w:t xml:space="preserve">  2015</w:t>
      </w:r>
    </w:p>
    <w:p w:rsidR="00C12D3F" w:rsidRPr="00C12D3F" w:rsidRDefault="00C12D3F" w:rsidP="00C12D3F"/>
    <w:p w:rsidR="00C12D3F" w:rsidRPr="00C12D3F" w:rsidRDefault="00C12D3F" w:rsidP="00C12D3F">
      <w:pPr>
        <w:rPr>
          <w:b/>
          <w:bCs/>
        </w:rPr>
      </w:pPr>
    </w:p>
    <w:p w:rsidR="00C12D3F" w:rsidRPr="00C12D3F" w:rsidRDefault="00C12D3F" w:rsidP="00C12D3F">
      <w:pPr>
        <w:rPr>
          <w:b/>
          <w:bCs/>
        </w:rPr>
      </w:pPr>
    </w:p>
    <w:p w:rsidR="00C12D3F" w:rsidRPr="00C12D3F" w:rsidRDefault="00C12D3F" w:rsidP="00C12D3F">
      <w:pPr>
        <w:rPr>
          <w:b/>
          <w:bCs/>
        </w:rPr>
      </w:pPr>
    </w:p>
    <w:p w:rsidR="00C12D3F" w:rsidRPr="00C12D3F" w:rsidRDefault="00C12D3F" w:rsidP="00C12D3F">
      <w:pPr>
        <w:rPr>
          <w:b/>
          <w:bCs/>
        </w:rPr>
      </w:pPr>
    </w:p>
    <w:p w:rsidR="00C12D3F" w:rsidRDefault="00C12D3F" w:rsidP="00C12D3F">
      <w:pPr>
        <w:rPr>
          <w:b/>
          <w:bCs/>
          <w:lang w:val="en-US"/>
        </w:rPr>
      </w:pPr>
      <w:r>
        <w:rPr>
          <w:b/>
          <w:bCs/>
          <w:lang w:val="en-US"/>
        </w:rPr>
        <w:t>CEL:</w:t>
      </w:r>
    </w:p>
    <w:p w:rsidR="00C12D3F" w:rsidRDefault="00C12D3F" w:rsidP="00C12D3F">
      <w:pPr>
        <w:numPr>
          <w:ilvl w:val="0"/>
          <w:numId w:val="1"/>
        </w:numPr>
      </w:pPr>
      <w:r>
        <w:t>popularyzacja szachów wśród rodzin szachowych</w:t>
      </w:r>
    </w:p>
    <w:p w:rsidR="00C12D3F" w:rsidRDefault="00C12D3F" w:rsidP="00C12D3F">
      <w:pPr>
        <w:numPr>
          <w:ilvl w:val="0"/>
          <w:numId w:val="1"/>
        </w:numPr>
      </w:pPr>
      <w:r>
        <w:t>sportowa rywalizacja</w:t>
      </w:r>
    </w:p>
    <w:p w:rsidR="00C12D3F" w:rsidRDefault="00C12D3F" w:rsidP="00C12D3F">
      <w:pPr>
        <w:rPr>
          <w:b/>
          <w:bCs/>
        </w:rPr>
      </w:pPr>
    </w:p>
    <w:p w:rsidR="00C12D3F" w:rsidRDefault="00C12D3F" w:rsidP="00C12D3F">
      <w:pPr>
        <w:rPr>
          <w:b/>
          <w:bCs/>
        </w:rPr>
      </w:pPr>
      <w:r>
        <w:rPr>
          <w:b/>
          <w:bCs/>
        </w:rPr>
        <w:t>ORGANIZATOR:</w:t>
      </w:r>
    </w:p>
    <w:p w:rsidR="00C12D3F" w:rsidRDefault="00C12D3F" w:rsidP="00C12D3F">
      <w:pPr>
        <w:rPr>
          <w:b/>
          <w:bCs/>
        </w:rPr>
      </w:pPr>
    </w:p>
    <w:p w:rsidR="00C12D3F" w:rsidRDefault="00C12D3F" w:rsidP="00C12D3F">
      <w:pPr>
        <w:numPr>
          <w:ilvl w:val="0"/>
          <w:numId w:val="1"/>
        </w:numPr>
      </w:pPr>
      <w:r>
        <w:t>TS „Kuźnia”</w:t>
      </w:r>
    </w:p>
    <w:p w:rsidR="00C12D3F" w:rsidRDefault="00C12D3F" w:rsidP="00C12D3F">
      <w:pPr>
        <w:numPr>
          <w:ilvl w:val="0"/>
          <w:numId w:val="1"/>
        </w:numPr>
      </w:pPr>
      <w:r>
        <w:t>Starostwo Powiatowe</w:t>
      </w:r>
    </w:p>
    <w:p w:rsidR="00C12D3F" w:rsidRDefault="00C12D3F" w:rsidP="00C12D3F">
      <w:pPr>
        <w:rPr>
          <w:b/>
          <w:bCs/>
        </w:rPr>
      </w:pPr>
    </w:p>
    <w:p w:rsidR="00C12D3F" w:rsidRDefault="00C12D3F" w:rsidP="00C12D3F">
      <w:pPr>
        <w:rPr>
          <w:b/>
          <w:bCs/>
        </w:rPr>
      </w:pPr>
      <w:r>
        <w:rPr>
          <w:b/>
          <w:bCs/>
        </w:rPr>
        <w:t>TERMIN  i  MIEJSCE:</w:t>
      </w:r>
    </w:p>
    <w:p w:rsidR="00C12D3F" w:rsidRDefault="00C12D3F" w:rsidP="00C12D3F"/>
    <w:p w:rsidR="00C12D3F" w:rsidRDefault="00C12D3F" w:rsidP="00C12D3F">
      <w:r>
        <w:t xml:space="preserve">      -    28. 02. 2015 r.       godzina  10.00</w:t>
      </w:r>
    </w:p>
    <w:p w:rsidR="00C12D3F" w:rsidRDefault="00C12D3F" w:rsidP="00C12D3F">
      <w:r>
        <w:t xml:space="preserve">      -    Klub Energetyka  Rybnik ul Podmiejska 1    (obok elektrowni „EDF Polska”)</w:t>
      </w:r>
    </w:p>
    <w:p w:rsidR="00C12D3F" w:rsidRDefault="00C12D3F" w:rsidP="00C12D3F">
      <w:pPr>
        <w:rPr>
          <w:b/>
          <w:bCs/>
        </w:rPr>
      </w:pPr>
    </w:p>
    <w:p w:rsidR="00C12D3F" w:rsidRDefault="00C12D3F" w:rsidP="00C12D3F">
      <w:pPr>
        <w:rPr>
          <w:b/>
          <w:bCs/>
        </w:rPr>
      </w:pPr>
      <w:r>
        <w:rPr>
          <w:b/>
          <w:bCs/>
        </w:rPr>
        <w:t>SYSTEM  ROZGRYWEK:</w:t>
      </w:r>
    </w:p>
    <w:p w:rsidR="00C12D3F" w:rsidRDefault="00C12D3F" w:rsidP="00C12D3F">
      <w:pPr>
        <w:rPr>
          <w:b/>
          <w:bCs/>
        </w:rPr>
      </w:pPr>
    </w:p>
    <w:p w:rsidR="00C12D3F" w:rsidRDefault="00C12D3F" w:rsidP="00C12D3F">
      <w:pPr>
        <w:numPr>
          <w:ilvl w:val="0"/>
          <w:numId w:val="1"/>
        </w:numPr>
      </w:pPr>
      <w:r>
        <w:t>turniej drużynowy parami     (2 osoby)</w:t>
      </w:r>
    </w:p>
    <w:p w:rsidR="00C12D3F" w:rsidRDefault="00C12D3F" w:rsidP="00C12D3F">
      <w:pPr>
        <w:numPr>
          <w:ilvl w:val="0"/>
          <w:numId w:val="1"/>
        </w:numPr>
      </w:pPr>
      <w:r>
        <w:t>system szwajcarski,        7 rund,   P - 15</w:t>
      </w:r>
    </w:p>
    <w:p w:rsidR="00C12D3F" w:rsidRDefault="00C12D3F" w:rsidP="00C12D3F">
      <w:pPr>
        <w:rPr>
          <w:b/>
          <w:bCs/>
        </w:rPr>
      </w:pPr>
    </w:p>
    <w:p w:rsidR="00C12D3F" w:rsidRDefault="00C12D3F" w:rsidP="00C12D3F">
      <w:pPr>
        <w:rPr>
          <w:b/>
          <w:bCs/>
        </w:rPr>
      </w:pPr>
      <w:r>
        <w:rPr>
          <w:b/>
          <w:bCs/>
        </w:rPr>
        <w:t>WARUNKI   UCZESTNICTWA:</w:t>
      </w:r>
    </w:p>
    <w:p w:rsidR="00C12D3F" w:rsidRDefault="00C12D3F" w:rsidP="00C12D3F">
      <w:pPr>
        <w:rPr>
          <w:b/>
          <w:bCs/>
        </w:rPr>
      </w:pPr>
    </w:p>
    <w:p w:rsidR="00C12D3F" w:rsidRDefault="00C12D3F" w:rsidP="00C12D3F">
      <w:pPr>
        <w:numPr>
          <w:ilvl w:val="0"/>
          <w:numId w:val="1"/>
        </w:numPr>
      </w:pPr>
      <w:r>
        <w:t>drużynę stanowi rodzinna para o najbliższym pokrewieństwie np. (ojciec-syn, dziadek-wnuk,  brat-siostra, małżeństwo)</w:t>
      </w:r>
    </w:p>
    <w:p w:rsidR="00C12D3F" w:rsidRDefault="00C12D3F" w:rsidP="00C12D3F">
      <w:pPr>
        <w:numPr>
          <w:ilvl w:val="0"/>
          <w:numId w:val="1"/>
        </w:numPr>
      </w:pPr>
      <w:r>
        <w:t>turniej ma charakter otwarty</w:t>
      </w:r>
    </w:p>
    <w:p w:rsidR="00C12D3F" w:rsidRDefault="00C12D3F" w:rsidP="00C12D3F">
      <w:pPr>
        <w:numPr>
          <w:ilvl w:val="0"/>
          <w:numId w:val="1"/>
        </w:numPr>
      </w:pPr>
      <w:r>
        <w:t xml:space="preserve">zgłoszenia do 26. 02. 2015 r.   adres zgłoszeń   chessarbiter.com         </w:t>
      </w:r>
      <w:hyperlink r:id="rId5" w:history="1">
        <w:r>
          <w:rPr>
            <w:rStyle w:val="Hipercze"/>
          </w:rPr>
          <w:t>hak73@wp.pl</w:t>
        </w:r>
      </w:hyperlink>
    </w:p>
    <w:p w:rsidR="00C12D3F" w:rsidRDefault="00C12D3F" w:rsidP="00C12D3F">
      <w:pPr>
        <w:numPr>
          <w:ilvl w:val="0"/>
          <w:numId w:val="1"/>
        </w:numPr>
      </w:pPr>
      <w:r>
        <w:t>potwierdzenie zgłoszenia 28. 02. 2015 r. do godziny 9.30</w:t>
      </w:r>
    </w:p>
    <w:p w:rsidR="00C12D3F" w:rsidRDefault="00C12D3F" w:rsidP="00C12D3F">
      <w:pPr>
        <w:numPr>
          <w:ilvl w:val="0"/>
          <w:numId w:val="1"/>
        </w:numPr>
      </w:pPr>
      <w:r>
        <w:t>wpłata wpisowego od drużyny 20 złotych w dniu zawodów</w:t>
      </w:r>
    </w:p>
    <w:p w:rsidR="00C12D3F" w:rsidRDefault="00C12D3F" w:rsidP="00C12D3F">
      <w:pPr>
        <w:numPr>
          <w:ilvl w:val="0"/>
          <w:numId w:val="1"/>
        </w:numPr>
      </w:pPr>
      <w:r>
        <w:t>zawodnicy ubezpieczają się we własnym zakresie</w:t>
      </w:r>
    </w:p>
    <w:p w:rsidR="00C12D3F" w:rsidRDefault="00C12D3F" w:rsidP="00C12D3F">
      <w:pPr>
        <w:numPr>
          <w:ilvl w:val="0"/>
          <w:numId w:val="1"/>
        </w:numPr>
      </w:pPr>
      <w:r>
        <w:t xml:space="preserve">organizator </w:t>
      </w:r>
      <w:r w:rsidR="00F15316">
        <w:t xml:space="preserve"> </w:t>
      </w:r>
      <w:r>
        <w:t>zastrzega sobie prawo zmian w regulaminie</w:t>
      </w:r>
    </w:p>
    <w:p w:rsidR="00C12D3F" w:rsidRDefault="00C12D3F" w:rsidP="00C12D3F">
      <w:pPr>
        <w:rPr>
          <w:b/>
          <w:bCs/>
        </w:rPr>
      </w:pPr>
    </w:p>
    <w:p w:rsidR="00C12D3F" w:rsidRDefault="00C12D3F" w:rsidP="00C12D3F">
      <w:pPr>
        <w:rPr>
          <w:b/>
          <w:bCs/>
        </w:rPr>
      </w:pPr>
      <w:r>
        <w:rPr>
          <w:b/>
          <w:bCs/>
        </w:rPr>
        <w:t>NAGRODY:</w:t>
      </w:r>
    </w:p>
    <w:p w:rsidR="00C12D3F" w:rsidRDefault="00C12D3F" w:rsidP="00C12D3F">
      <w:pPr>
        <w:rPr>
          <w:b/>
          <w:bCs/>
        </w:rPr>
      </w:pPr>
    </w:p>
    <w:p w:rsidR="00C12D3F" w:rsidRDefault="00C12D3F" w:rsidP="00C12D3F">
      <w:pPr>
        <w:numPr>
          <w:ilvl w:val="0"/>
          <w:numId w:val="1"/>
        </w:numPr>
      </w:pPr>
      <w:r>
        <w:t>Nagrody rzeczowe 1 – 5 miejsca</w:t>
      </w:r>
    </w:p>
    <w:p w:rsidR="006A1705" w:rsidRDefault="00C12D3F" w:rsidP="00C12D3F">
      <w:pPr>
        <w:numPr>
          <w:ilvl w:val="0"/>
          <w:numId w:val="1"/>
        </w:numPr>
      </w:pPr>
      <w:r w:rsidRPr="00F15316">
        <w:t>Losowanie tradycyjnych</w:t>
      </w:r>
      <w:r>
        <w:rPr>
          <w:color w:val="FF0000"/>
        </w:rPr>
        <w:t xml:space="preserve"> 10 </w:t>
      </w:r>
      <w:r w:rsidRPr="00F15316">
        <w:rPr>
          <w:color w:val="000000" w:themeColor="text1"/>
        </w:rPr>
        <w:t>kilogramów bananów</w:t>
      </w:r>
    </w:p>
    <w:sectPr w:rsidR="006A1705" w:rsidSect="00D9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12D3F"/>
    <w:rsid w:val="00505C49"/>
    <w:rsid w:val="006A1705"/>
    <w:rsid w:val="00C12D3F"/>
    <w:rsid w:val="00D90483"/>
    <w:rsid w:val="00F1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2D3F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2D3F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C12D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3</cp:revision>
  <dcterms:created xsi:type="dcterms:W3CDTF">2015-01-18T19:52:00Z</dcterms:created>
  <dcterms:modified xsi:type="dcterms:W3CDTF">2015-02-24T08:41:00Z</dcterms:modified>
</cp:coreProperties>
</file>