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BF" w:rsidRDefault="000573BF" w:rsidP="00843852">
      <w:pPr>
        <w:jc w:val="center"/>
      </w:pPr>
    </w:p>
    <w:p w:rsidR="000573BF" w:rsidRDefault="000573BF" w:rsidP="00843852">
      <w:pPr>
        <w:jc w:val="center"/>
      </w:pPr>
    </w:p>
    <w:p w:rsidR="000573BF" w:rsidRPr="000573BF" w:rsidRDefault="000573BF" w:rsidP="00843852">
      <w:pPr>
        <w:jc w:val="center"/>
        <w:rPr>
          <w:sz w:val="28"/>
          <w:szCs w:val="28"/>
        </w:rPr>
      </w:pPr>
    </w:p>
    <w:p w:rsidR="00016400" w:rsidRPr="000573BF" w:rsidRDefault="00843852" w:rsidP="00843852">
      <w:pPr>
        <w:jc w:val="center"/>
        <w:rPr>
          <w:sz w:val="28"/>
          <w:szCs w:val="28"/>
        </w:rPr>
      </w:pPr>
      <w:r w:rsidRPr="000573BF">
        <w:rPr>
          <w:sz w:val="28"/>
          <w:szCs w:val="28"/>
        </w:rPr>
        <w:t>Turniej szachowy dla dzieci i młodzieży „O UŚMIECH GIENIUSIA”</w:t>
      </w:r>
    </w:p>
    <w:p w:rsidR="00843852" w:rsidRPr="000573BF" w:rsidRDefault="00843852" w:rsidP="00843852">
      <w:pPr>
        <w:jc w:val="center"/>
        <w:rPr>
          <w:sz w:val="28"/>
          <w:szCs w:val="28"/>
        </w:rPr>
      </w:pPr>
      <w:r w:rsidRPr="000573BF">
        <w:rPr>
          <w:sz w:val="28"/>
          <w:szCs w:val="28"/>
        </w:rPr>
        <w:t>W Wilkowyjach – Tychy</w:t>
      </w:r>
    </w:p>
    <w:p w:rsidR="00843852" w:rsidRPr="000573BF" w:rsidRDefault="00843852" w:rsidP="0084385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0573BF">
        <w:rPr>
          <w:sz w:val="28"/>
          <w:szCs w:val="28"/>
        </w:rPr>
        <w:t>Organizator – Klub Wilkowyje  MCK Tychy.</w:t>
      </w:r>
    </w:p>
    <w:p w:rsidR="00843852" w:rsidRPr="000573BF" w:rsidRDefault="00843852" w:rsidP="0084385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0573BF">
        <w:rPr>
          <w:sz w:val="28"/>
          <w:szCs w:val="28"/>
        </w:rPr>
        <w:t xml:space="preserve">Cele turnieju:  </w:t>
      </w:r>
    </w:p>
    <w:p w:rsidR="00843852" w:rsidRPr="000573BF" w:rsidRDefault="000573BF" w:rsidP="00843852">
      <w:pPr>
        <w:pStyle w:val="Akapitzlis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Popularyzacja gry w szachy,</w:t>
      </w:r>
    </w:p>
    <w:p w:rsidR="00843852" w:rsidRPr="000573BF" w:rsidRDefault="000573BF" w:rsidP="00843852">
      <w:pPr>
        <w:pStyle w:val="Akapitzlis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Prowadzenie rywalizacji w duchu sportowym.</w:t>
      </w:r>
      <w:bookmarkStart w:id="0" w:name="_GoBack"/>
      <w:bookmarkEnd w:id="0"/>
    </w:p>
    <w:p w:rsidR="00843852" w:rsidRPr="000573BF" w:rsidRDefault="00843852" w:rsidP="0084385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73BF">
        <w:rPr>
          <w:sz w:val="28"/>
          <w:szCs w:val="28"/>
        </w:rPr>
        <w:t>Termin – 10 lutego 2015 roku, godzina 11.00</w:t>
      </w:r>
    </w:p>
    <w:p w:rsidR="00843852" w:rsidRPr="000573BF" w:rsidRDefault="00843852" w:rsidP="0084385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73BF">
        <w:rPr>
          <w:sz w:val="28"/>
          <w:szCs w:val="28"/>
        </w:rPr>
        <w:t xml:space="preserve">Zgłoszenia telefonicznie pod numerami 32/ 227 26 22, 32/ 252 </w:t>
      </w:r>
      <w:r w:rsidR="00C51240" w:rsidRPr="000573BF">
        <w:rPr>
          <w:sz w:val="28"/>
          <w:szCs w:val="28"/>
        </w:rPr>
        <w:t>94 30 lub bezpośrednio w biurze Klubu Wilkowyje ul. Szkolna 94, Tychy.</w:t>
      </w:r>
    </w:p>
    <w:p w:rsidR="00C51240" w:rsidRPr="000573BF" w:rsidRDefault="00C51240" w:rsidP="0084385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73BF">
        <w:rPr>
          <w:sz w:val="28"/>
          <w:szCs w:val="28"/>
        </w:rPr>
        <w:t>Miejsce Turnieju – Klub Wilkowyje MCK Tychy, ul. Szkolna 94, 43 – 100 Tychy.</w:t>
      </w:r>
    </w:p>
    <w:p w:rsidR="00C51240" w:rsidRPr="000573BF" w:rsidRDefault="00C51240" w:rsidP="0084385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73BF">
        <w:rPr>
          <w:sz w:val="28"/>
          <w:szCs w:val="28"/>
        </w:rPr>
        <w:t>System szwajcarski – 9 rund, 10 minut dla zawodnika. Nie będzie pobierane wpisowe.</w:t>
      </w:r>
    </w:p>
    <w:p w:rsidR="00C51240" w:rsidRPr="000573BF" w:rsidRDefault="00C51240" w:rsidP="0084385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73BF">
        <w:rPr>
          <w:sz w:val="28"/>
          <w:szCs w:val="28"/>
        </w:rPr>
        <w:t>Warunek uczestnictwa – zgłoszenie się na sali gry do 10.45.</w:t>
      </w:r>
    </w:p>
    <w:p w:rsidR="00843852" w:rsidRPr="000573BF" w:rsidRDefault="00C51240" w:rsidP="00C51240">
      <w:pPr>
        <w:ind w:left="720"/>
        <w:rPr>
          <w:sz w:val="28"/>
          <w:szCs w:val="28"/>
        </w:rPr>
      </w:pPr>
      <w:r w:rsidRPr="000573BF">
        <w:rPr>
          <w:sz w:val="28"/>
          <w:szCs w:val="28"/>
        </w:rPr>
        <w:t>UWAGA! Ilość miejsc ograniczona do 40 zawodników, decyduje kolejność zgłoszeń.</w:t>
      </w:r>
    </w:p>
    <w:p w:rsidR="00C51240" w:rsidRPr="000573BF" w:rsidRDefault="00C51240" w:rsidP="00C5124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73BF">
        <w:rPr>
          <w:sz w:val="28"/>
          <w:szCs w:val="28"/>
        </w:rPr>
        <w:t>Nagrody:</w:t>
      </w:r>
    </w:p>
    <w:p w:rsidR="00843852" w:rsidRPr="000573BF" w:rsidRDefault="00C51240" w:rsidP="00C51240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0573BF">
        <w:rPr>
          <w:sz w:val="28"/>
          <w:szCs w:val="28"/>
        </w:rPr>
        <w:t>Każdy uczestnik otrzyma dyplom uczestnictwa.</w:t>
      </w:r>
    </w:p>
    <w:p w:rsidR="00843852" w:rsidRPr="000573BF" w:rsidRDefault="00C51240" w:rsidP="00C51240">
      <w:pPr>
        <w:pStyle w:val="Akapitzlist"/>
        <w:numPr>
          <w:ilvl w:val="0"/>
          <w:numId w:val="10"/>
        </w:numPr>
        <w:rPr>
          <w:sz w:val="28"/>
          <w:szCs w:val="28"/>
        </w:rPr>
      </w:pPr>
      <w:r w:rsidRPr="000573BF">
        <w:rPr>
          <w:sz w:val="28"/>
          <w:szCs w:val="28"/>
        </w:rPr>
        <w:t>Najlepsi zawodnicy w poszczególnych grupach wiekowych (do 8 lat, do 11 lat, do 14 la i do 17 lat) otrzymają nagrody rzeczowe.</w:t>
      </w:r>
    </w:p>
    <w:p w:rsidR="00C51240" w:rsidRPr="000573BF" w:rsidRDefault="00C51240" w:rsidP="00C5124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0573BF">
        <w:rPr>
          <w:sz w:val="28"/>
          <w:szCs w:val="28"/>
        </w:rPr>
        <w:t>Uwagi końcowe:</w:t>
      </w:r>
    </w:p>
    <w:p w:rsidR="00843852" w:rsidRPr="000573BF" w:rsidRDefault="00C51240" w:rsidP="00C51240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0573BF">
        <w:rPr>
          <w:sz w:val="28"/>
          <w:szCs w:val="28"/>
        </w:rPr>
        <w:t>Zawodnicy biorący udział w Turnieju są ubezpieczeni we własnym zakresie,</w:t>
      </w:r>
    </w:p>
    <w:p w:rsidR="00C51240" w:rsidRPr="000573BF" w:rsidRDefault="00C51240" w:rsidP="00C51240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0573BF">
        <w:rPr>
          <w:sz w:val="28"/>
          <w:szCs w:val="28"/>
        </w:rPr>
        <w:t>Obowiąz</w:t>
      </w:r>
      <w:r w:rsidR="000573BF" w:rsidRPr="000573BF">
        <w:rPr>
          <w:sz w:val="28"/>
          <w:szCs w:val="28"/>
        </w:rPr>
        <w:t xml:space="preserve">ują przepisy </w:t>
      </w:r>
      <w:proofErr w:type="spellStart"/>
      <w:r w:rsidR="000573BF" w:rsidRPr="000573BF">
        <w:rPr>
          <w:sz w:val="28"/>
          <w:szCs w:val="28"/>
        </w:rPr>
        <w:t>PZSzach</w:t>
      </w:r>
      <w:proofErr w:type="spellEnd"/>
      <w:r w:rsidR="000573BF" w:rsidRPr="000573BF">
        <w:rPr>
          <w:sz w:val="28"/>
          <w:szCs w:val="28"/>
        </w:rPr>
        <w:t>,</w:t>
      </w:r>
    </w:p>
    <w:p w:rsidR="000573BF" w:rsidRPr="000573BF" w:rsidRDefault="000573BF" w:rsidP="00C51240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0573BF">
        <w:rPr>
          <w:sz w:val="28"/>
          <w:szCs w:val="28"/>
        </w:rPr>
        <w:t xml:space="preserve">Decyzje sędziego </w:t>
      </w:r>
      <w:proofErr w:type="spellStart"/>
      <w:r w:rsidRPr="000573BF">
        <w:rPr>
          <w:sz w:val="28"/>
          <w:szCs w:val="28"/>
        </w:rPr>
        <w:t>sa</w:t>
      </w:r>
      <w:proofErr w:type="spellEnd"/>
      <w:r w:rsidRPr="000573BF">
        <w:rPr>
          <w:sz w:val="28"/>
          <w:szCs w:val="28"/>
        </w:rPr>
        <w:t xml:space="preserve"> ostateczne.</w:t>
      </w:r>
    </w:p>
    <w:p w:rsidR="000573BF" w:rsidRPr="000573BF" w:rsidRDefault="000573BF" w:rsidP="00C51240">
      <w:pPr>
        <w:pStyle w:val="Akapitzlist"/>
        <w:numPr>
          <w:ilvl w:val="0"/>
          <w:numId w:val="11"/>
        </w:numPr>
        <w:rPr>
          <w:sz w:val="28"/>
          <w:szCs w:val="28"/>
        </w:rPr>
      </w:pPr>
      <w:r w:rsidRPr="000573BF">
        <w:rPr>
          <w:sz w:val="28"/>
          <w:szCs w:val="28"/>
        </w:rPr>
        <w:t>Organizator zastrzega sobie prawo do interpretacji niniejszego regulaminu.</w:t>
      </w:r>
    </w:p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p w:rsidR="00843852" w:rsidRDefault="00843852"/>
    <w:sectPr w:rsidR="00843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10C86"/>
    <w:multiLevelType w:val="hybridMultilevel"/>
    <w:tmpl w:val="410E0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8487C"/>
    <w:multiLevelType w:val="hybridMultilevel"/>
    <w:tmpl w:val="DFCC0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16D28"/>
    <w:multiLevelType w:val="hybridMultilevel"/>
    <w:tmpl w:val="AD9830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9F46E6"/>
    <w:multiLevelType w:val="hybridMultilevel"/>
    <w:tmpl w:val="5F7C73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CB6DFD"/>
    <w:multiLevelType w:val="hybridMultilevel"/>
    <w:tmpl w:val="9412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043C1"/>
    <w:multiLevelType w:val="hybridMultilevel"/>
    <w:tmpl w:val="FD36B0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F12A07"/>
    <w:multiLevelType w:val="hybridMultilevel"/>
    <w:tmpl w:val="25C2D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E72D2"/>
    <w:multiLevelType w:val="hybridMultilevel"/>
    <w:tmpl w:val="449C71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90272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6B212C0D"/>
    <w:multiLevelType w:val="hybridMultilevel"/>
    <w:tmpl w:val="6DE2C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2627D"/>
    <w:multiLevelType w:val="hybridMultilevel"/>
    <w:tmpl w:val="351E3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52"/>
    <w:rsid w:val="000573BF"/>
    <w:rsid w:val="007B489B"/>
    <w:rsid w:val="00843852"/>
    <w:rsid w:val="00C51240"/>
    <w:rsid w:val="00C5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1CA44-8EF2-4B8B-A5B4-641B35D4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8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</dc:creator>
  <cp:keywords/>
  <dc:description/>
  <cp:lastModifiedBy>MCK</cp:lastModifiedBy>
  <cp:revision>1</cp:revision>
  <cp:lastPrinted>2015-01-20T17:28:00Z</cp:lastPrinted>
  <dcterms:created xsi:type="dcterms:W3CDTF">2015-01-20T16:59:00Z</dcterms:created>
  <dcterms:modified xsi:type="dcterms:W3CDTF">2015-01-20T17:28:00Z</dcterms:modified>
</cp:coreProperties>
</file>