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78DC">
        <w:rPr>
          <w:rFonts w:ascii="Times New Roman" w:hAnsi="Times New Roman" w:cs="Times New Roman"/>
          <w:b/>
          <w:sz w:val="24"/>
          <w:szCs w:val="24"/>
        </w:rPr>
        <w:t xml:space="preserve">Drużynowe Mistrzostwa Województwa Juniorów </w:t>
      </w:r>
      <w:r w:rsidR="006A1558" w:rsidRPr="00AE78DC">
        <w:rPr>
          <w:rFonts w:ascii="Times New Roman" w:hAnsi="Times New Roman" w:cs="Times New Roman"/>
          <w:b/>
          <w:sz w:val="24"/>
          <w:szCs w:val="24"/>
        </w:rPr>
        <w:t>Kujawsko-Pomorskiego Związku Szachowego</w:t>
      </w:r>
    </w:p>
    <w:p w:rsidR="006A1558" w:rsidRPr="00AE78DC" w:rsidRDefault="006A1558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1. CEL MISTRZOSTW: 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Wyłonienie Drużynowego Mistrza Województwa Juniorów. </w:t>
      </w:r>
      <w:r w:rsidR="006A1558" w:rsidRPr="00AE78DC">
        <w:rPr>
          <w:rFonts w:ascii="Times New Roman" w:hAnsi="Times New Roman" w:cs="Times New Roman"/>
          <w:sz w:val="24"/>
          <w:szCs w:val="24"/>
        </w:rPr>
        <w:t>Wyłonienie zespołu awansującego do  II Ligi</w:t>
      </w:r>
      <w:r w:rsidRPr="00AE78DC">
        <w:rPr>
          <w:rFonts w:ascii="Times New Roman" w:hAnsi="Times New Roman" w:cs="Times New Roman"/>
          <w:sz w:val="24"/>
          <w:szCs w:val="24"/>
        </w:rPr>
        <w:t xml:space="preserve"> Juniorów.</w:t>
      </w:r>
    </w:p>
    <w:p w:rsidR="006A1558" w:rsidRPr="00AE78DC" w:rsidRDefault="006A1558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2. ORGANIZATORZY: 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>Organizatorem zawodów jest Kujawsko-Pomorski Związek Szachowy, który powierza prowadzenie mistrzostw klubowi PKS Wiatrak Bydgoszcz.</w:t>
      </w:r>
    </w:p>
    <w:p w:rsidR="006A1558" w:rsidRPr="00AE78DC" w:rsidRDefault="006A1558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3. TERMIN I MIEJSCE: 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Mistrzostwa odbędą się w dniach 18-19.05.2019r. w </w:t>
      </w:r>
      <w:r w:rsidR="006A1558" w:rsidRPr="00AE78DC">
        <w:rPr>
          <w:rFonts w:ascii="Times New Roman" w:hAnsi="Times New Roman" w:cs="Times New Roman"/>
          <w:sz w:val="24"/>
          <w:szCs w:val="24"/>
        </w:rPr>
        <w:t xml:space="preserve">Domu Jubileuszowym </w:t>
      </w:r>
      <w:r w:rsidRPr="00AE78DC">
        <w:rPr>
          <w:rFonts w:ascii="Times New Roman" w:hAnsi="Times New Roman" w:cs="Times New Roman"/>
          <w:sz w:val="24"/>
          <w:szCs w:val="24"/>
        </w:rPr>
        <w:t>ul. Bołtucia 5 w Bydgoszczy. W przypadku dwudniowego trwania mistrzostw rozpoczęcie nastąpi w sobotę o godzinie 10:00 a lub przypadku jednodniowego w niedzielę o godzinie 9:00.</w:t>
      </w:r>
      <w:r w:rsidR="006A1558" w:rsidRPr="00AE78DC">
        <w:rPr>
          <w:rFonts w:ascii="Times New Roman" w:hAnsi="Times New Roman" w:cs="Times New Roman"/>
          <w:sz w:val="24"/>
          <w:szCs w:val="24"/>
        </w:rPr>
        <w:t xml:space="preserve"> </w:t>
      </w:r>
      <w:r w:rsidRPr="00AE78DC">
        <w:rPr>
          <w:rFonts w:ascii="Times New Roman" w:hAnsi="Times New Roman" w:cs="Times New Roman"/>
          <w:sz w:val="24"/>
          <w:szCs w:val="24"/>
        </w:rPr>
        <w:t>W przypadku mniejszej ilości drużyn niż siedem mistrzostwa odbędą się tylko w niedzielę 19.05.2019r.</w:t>
      </w:r>
    </w:p>
    <w:p w:rsidR="006A1558" w:rsidRPr="00AE78DC" w:rsidRDefault="006A1558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4. UCZESTNICTWO: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>W zawodach mogą uczestniczyć czteroosobowe zespoły klubowe z licencją PZSzach</w:t>
      </w:r>
      <w:r w:rsidR="006A1558" w:rsidRPr="00AE78DC">
        <w:rPr>
          <w:rFonts w:ascii="Times New Roman" w:hAnsi="Times New Roman" w:cs="Times New Roman"/>
          <w:sz w:val="24"/>
          <w:szCs w:val="24"/>
        </w:rPr>
        <w:t xml:space="preserve"> zgłoszone do dnia 11.05.2019 </w:t>
      </w:r>
      <w:r w:rsidRPr="00AE78DC">
        <w:rPr>
          <w:rFonts w:ascii="Times New Roman" w:hAnsi="Times New Roman" w:cs="Times New Roman"/>
          <w:sz w:val="24"/>
          <w:szCs w:val="24"/>
        </w:rPr>
        <w:t xml:space="preserve">. Zawodnicy muszą być zaewidencjonowani w danym klubie i posiadać licencje zawodniczą. </w:t>
      </w:r>
    </w:p>
    <w:p w:rsidR="00DD1F9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Skład drużyny: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I szachownica - junior do lat 18 (rocznik 2001 i młodsi)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II szachownica - junior do lat 14 (rocznik 2005 i młodsi)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III szachownica - junior do lat 14 (rocznik 2005 i młodsi)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IV szachownica - juniorka do lat 18 (rocznik 2001 i młodsza) 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Juniorka może być zgłoszona na szachownicę juniora, ale bez prawa gry na szachownicy juniorki.  Kapitanem drużyny może być dowolna osoba wyznaczona przez klub.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>Po odprawie technicznej kolejność składu podstawowego nie może ulec zmianie. Każdy klub może wystawić dwa zespoły. W takim przypadku zespoły z jednego klubu będą kojarzone w 1 rundzie.</w:t>
      </w:r>
    </w:p>
    <w:p w:rsidR="006A1558" w:rsidRPr="00AE78DC" w:rsidRDefault="006A1558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5. SYSTEM ROZGRYWEK I TEMPO GRY: 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>Mistrzostwa zostaną przeprowadzone systemem kołowym (bądź systemem szwajcarskim 7 rund), a czas na rozegranie całej partii wynosić będzie 30’+30” na każdego zawodnika.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6. OCENA WYNIKÓW: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W turnieju o kolejności zajętych miejsc przez drużyny decydują następująco: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-suma punktów „meczowych” (za wygrany mecz 2 pkt., za remis 1 pkt., za przegraną 0 pkt.),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lastRenderedPageBreak/>
        <w:t xml:space="preserve">-suma „małych” punktów zdobytych przez wszystkich zawodników drużyny w meczu (wygrana 1 pkt., remis 0.5 pkt., przegrana 0 pkt.),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-wynik bezpośredniego spotkania,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-wynik punktowy na pierwszej, a w razie potrzeby na kolejnych szachownicach. </w:t>
      </w:r>
    </w:p>
    <w:p w:rsidR="006A1558" w:rsidRPr="00AE78DC" w:rsidRDefault="006A1558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7. SĘDZIOWANIE I ZGŁOSZENIA:   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>Zgłoszenia do mistrzostw należy wysłać na adres e-mail: pierred@interia.pl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>w nieprzekraczalnym terminie do 11 m</w:t>
      </w:r>
      <w:r w:rsidR="006A1558" w:rsidRPr="00AE78DC">
        <w:rPr>
          <w:rFonts w:ascii="Times New Roman" w:hAnsi="Times New Roman" w:cs="Times New Roman"/>
          <w:sz w:val="24"/>
          <w:szCs w:val="24"/>
        </w:rPr>
        <w:t>aja 2019r.</w:t>
      </w:r>
      <w:r w:rsidRPr="00AE78DC">
        <w:rPr>
          <w:rFonts w:ascii="Times New Roman" w:hAnsi="Times New Roman" w:cs="Times New Roman"/>
          <w:sz w:val="24"/>
          <w:szCs w:val="24"/>
        </w:rPr>
        <w:t xml:space="preserve"> oraz podać numer telefonu oso</w:t>
      </w:r>
      <w:r w:rsidR="006A1558" w:rsidRPr="00AE78DC">
        <w:rPr>
          <w:rFonts w:ascii="Times New Roman" w:hAnsi="Times New Roman" w:cs="Times New Roman"/>
          <w:sz w:val="24"/>
          <w:szCs w:val="24"/>
        </w:rPr>
        <w:t>by odpowiedzialnej za drużynę (</w:t>
      </w:r>
      <w:r w:rsidRPr="00AE78DC">
        <w:rPr>
          <w:rFonts w:ascii="Times New Roman" w:hAnsi="Times New Roman" w:cs="Times New Roman"/>
          <w:sz w:val="24"/>
          <w:szCs w:val="24"/>
        </w:rPr>
        <w:t>aby powiadomić w przypadku jednodniowego trwania mistrzostw ). W sprawach nie ujętych regulaminem obowiązują aktualne przepisy gry Fide.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8. FINANSOWANIE: 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>Wpisowe wynosi 120 zł od każdej z drużyn</w:t>
      </w:r>
      <w:r w:rsidR="006A1558" w:rsidRPr="00AE78DC">
        <w:rPr>
          <w:rFonts w:ascii="Times New Roman" w:hAnsi="Times New Roman" w:cs="Times New Roman"/>
          <w:sz w:val="24"/>
          <w:szCs w:val="24"/>
        </w:rPr>
        <w:t xml:space="preserve">, płatne </w:t>
      </w:r>
      <w:r w:rsidR="00982C50" w:rsidRPr="00AE78DC">
        <w:rPr>
          <w:rFonts w:ascii="Times New Roman" w:hAnsi="Times New Roman" w:cs="Times New Roman"/>
          <w:sz w:val="24"/>
          <w:szCs w:val="24"/>
        </w:rPr>
        <w:t>w dniu zawodów</w:t>
      </w:r>
      <w:r w:rsidR="006A1558" w:rsidRPr="00AE78DC">
        <w:rPr>
          <w:rFonts w:ascii="Times New Roman" w:hAnsi="Times New Roman" w:cs="Times New Roman"/>
          <w:sz w:val="24"/>
          <w:szCs w:val="24"/>
        </w:rPr>
        <w:t>.</w:t>
      </w:r>
      <w:r w:rsidRPr="00AE78DC">
        <w:rPr>
          <w:rFonts w:ascii="Times New Roman" w:hAnsi="Times New Roman" w:cs="Times New Roman"/>
          <w:sz w:val="24"/>
          <w:szCs w:val="24"/>
        </w:rPr>
        <w:t xml:space="preserve"> Zawodnicy startują na koszt własny lub delegujących ich klubów.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9. NAGRODY: 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>Za trzy pierwsze miejsca drużyny otrzymują puchary, a zawodnicy medale. Dyplomy dla wszystkich drużyn</w:t>
      </w:r>
      <w:r w:rsidR="006A1558" w:rsidRPr="00AE78DC">
        <w:rPr>
          <w:rFonts w:ascii="Times New Roman" w:hAnsi="Times New Roman" w:cs="Times New Roman"/>
          <w:sz w:val="24"/>
          <w:szCs w:val="24"/>
        </w:rPr>
        <w:t xml:space="preserve">, nagrody rzeczowe </w:t>
      </w:r>
      <w:r w:rsidR="001917D1" w:rsidRPr="00AE78DC">
        <w:rPr>
          <w:rFonts w:ascii="Times New Roman" w:hAnsi="Times New Roman" w:cs="Times New Roman"/>
          <w:sz w:val="24"/>
          <w:szCs w:val="24"/>
        </w:rPr>
        <w:t>dla najlepszych zawodników na szachownicach</w:t>
      </w:r>
      <w:r w:rsidRPr="00AE78DC">
        <w:rPr>
          <w:rFonts w:ascii="Times New Roman" w:hAnsi="Times New Roman" w:cs="Times New Roman"/>
          <w:sz w:val="24"/>
          <w:szCs w:val="24"/>
        </w:rPr>
        <w:t xml:space="preserve">. </w:t>
      </w:r>
      <w:r w:rsidR="001917D1" w:rsidRPr="00AE78DC">
        <w:rPr>
          <w:rFonts w:ascii="Times New Roman" w:hAnsi="Times New Roman" w:cs="Times New Roman"/>
          <w:sz w:val="24"/>
          <w:szCs w:val="24"/>
        </w:rPr>
        <w:t>Do II </w:t>
      </w:r>
      <w:r w:rsidRPr="00AE78DC">
        <w:rPr>
          <w:rFonts w:ascii="Times New Roman" w:hAnsi="Times New Roman" w:cs="Times New Roman"/>
          <w:sz w:val="24"/>
          <w:szCs w:val="24"/>
        </w:rPr>
        <w:t>Ligi Juniorów awansuje zwycięzca DMR Juniorów na rok 2019, lub klub który nie ma swojej drużyny w tej lidze.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 xml:space="preserve">10. INNE: 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>Sprzęt do gry zapewnia organizator. Interpretacja regulaminu należy do sędziego głównego mistrzostw. Opiekę wychowawczą podczas zawodów sprawują opiekunowie i szkoleniowcy. Za zdolność lekarską do startu w zawodach oraz ubezpieczenie odpowiedzialny jest klub delegujący zawodnika do udziału w turnieju.</w:t>
      </w:r>
    </w:p>
    <w:p w:rsidR="006A1558" w:rsidRPr="00AE78DC" w:rsidRDefault="006A1558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>Turniej nie jest zgłoszony do FIDE.</w:t>
      </w:r>
    </w:p>
    <w:p w:rsidR="003E57AC" w:rsidRPr="00AE78DC" w:rsidRDefault="003E57AC" w:rsidP="001917D1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78DC">
        <w:rPr>
          <w:rFonts w:ascii="Times New Roman" w:hAnsi="Times New Roman" w:cs="Times New Roman"/>
          <w:sz w:val="24"/>
          <w:szCs w:val="24"/>
        </w:rPr>
        <w:t>Zgłoszenie sie do turnieju jest równoznaczne z zaakceptowaniem niniejszego Komunikatu oraz wyrażeniem zgody na przetwarzanie danych osobowych w ramach programu ChessArbiter oraz publikacj</w:t>
      </w:r>
      <w:r w:rsidR="006A1558" w:rsidRPr="00AE78DC">
        <w:rPr>
          <w:rFonts w:ascii="Times New Roman" w:hAnsi="Times New Roman" w:cs="Times New Roman"/>
          <w:sz w:val="24"/>
          <w:szCs w:val="24"/>
        </w:rPr>
        <w:t>ę ich wizerunku w fotorelacjach</w:t>
      </w:r>
      <w:r w:rsidRPr="00AE78DC">
        <w:rPr>
          <w:rFonts w:ascii="Times New Roman" w:hAnsi="Times New Roman" w:cs="Times New Roman"/>
          <w:sz w:val="24"/>
          <w:szCs w:val="24"/>
        </w:rPr>
        <w:t>.</w:t>
      </w:r>
    </w:p>
    <w:sectPr w:rsidR="003E57AC" w:rsidRPr="00AE78DC" w:rsidSect="00A6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AC"/>
    <w:rsid w:val="000B0633"/>
    <w:rsid w:val="0014120E"/>
    <w:rsid w:val="0018625B"/>
    <w:rsid w:val="001917D1"/>
    <w:rsid w:val="003E57AC"/>
    <w:rsid w:val="00464DB6"/>
    <w:rsid w:val="006A1558"/>
    <w:rsid w:val="007B05FA"/>
    <w:rsid w:val="007D516D"/>
    <w:rsid w:val="00982C50"/>
    <w:rsid w:val="00A64063"/>
    <w:rsid w:val="00AE6DFF"/>
    <w:rsid w:val="00AE78DC"/>
    <w:rsid w:val="00B962E2"/>
    <w:rsid w:val="00C72A2C"/>
    <w:rsid w:val="00CB5D04"/>
    <w:rsid w:val="00D3067D"/>
    <w:rsid w:val="00DD1F9C"/>
    <w:rsid w:val="00E7104B"/>
    <w:rsid w:val="00E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 CUSTOMER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Klient</cp:lastModifiedBy>
  <cp:revision>2</cp:revision>
  <dcterms:created xsi:type="dcterms:W3CDTF">2019-04-23T10:36:00Z</dcterms:created>
  <dcterms:modified xsi:type="dcterms:W3CDTF">2019-04-23T10:36:00Z</dcterms:modified>
</cp:coreProperties>
</file>