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E39FD" w14:textId="77777777" w:rsidR="007A149D" w:rsidRDefault="0071448A">
      <w:pPr>
        <w:spacing w:after="283" w:line="360" w:lineRule="auto"/>
        <w:jc w:val="both"/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9142EBA" wp14:editId="665144C6">
            <wp:extent cx="5731510" cy="219456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4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936484" w14:textId="77777777" w:rsidR="007A149D" w:rsidRDefault="0071448A">
      <w:pPr>
        <w:spacing w:after="283" w:line="360" w:lineRule="auto"/>
        <w:jc w:val="both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>Indywidualne Mistrzostwa Województwa Warmińsko-Mazurskiego</w:t>
      </w:r>
      <w:r>
        <w:rPr>
          <w:sz w:val="32"/>
          <w:szCs w:val="32"/>
        </w:rPr>
        <w:br/>
      </w:r>
      <w:r>
        <w:rPr>
          <w:b/>
          <w:color w:val="000000"/>
          <w:sz w:val="32"/>
          <w:szCs w:val="32"/>
        </w:rPr>
        <w:t>Juniorów w Szachach Klasycznych</w:t>
      </w:r>
    </w:p>
    <w:p w14:paraId="63841257" w14:textId="77777777" w:rsidR="007A149D" w:rsidRDefault="0071448A">
      <w:pPr>
        <w:spacing w:line="360" w:lineRule="auto"/>
        <w:jc w:val="center"/>
      </w:pPr>
      <w:r>
        <w:br/>
      </w:r>
      <w:r>
        <w:rPr>
          <w:b/>
          <w:color w:val="000000"/>
          <w:sz w:val="32"/>
          <w:szCs w:val="32"/>
        </w:rPr>
        <w:t>Komunikat Organizacyjny</w:t>
      </w:r>
    </w:p>
    <w:p w14:paraId="5CC06D25" w14:textId="77777777" w:rsidR="007A149D" w:rsidRDefault="0071448A">
      <w:pPr>
        <w:pStyle w:val="Nagwek1"/>
        <w:spacing w:line="360" w:lineRule="auto"/>
        <w:jc w:val="both"/>
        <w:rPr>
          <w:color w:val="00A65D"/>
        </w:rPr>
      </w:pPr>
      <w:r>
        <w:rPr>
          <w:b/>
          <w:color w:val="00A65D"/>
        </w:rPr>
        <w:t>ORGANIZATOR</w:t>
      </w:r>
    </w:p>
    <w:p w14:paraId="5D28009A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Warmińsko-Mazurski Związek Szachowy</w:t>
      </w:r>
    </w:p>
    <w:p w14:paraId="62ABFDD1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sz w:val="24"/>
          <w:szCs w:val="24"/>
        </w:rPr>
        <w:t>Centrum Użyteczności Publicznej w Ostródzie</w:t>
      </w:r>
    </w:p>
    <w:p w14:paraId="7B352E03" w14:textId="77777777" w:rsidR="007A149D" w:rsidRDefault="007A149D">
      <w:pPr>
        <w:spacing w:line="360" w:lineRule="auto"/>
        <w:jc w:val="both"/>
        <w:rPr>
          <w:color w:val="000000"/>
          <w:sz w:val="21"/>
          <w:szCs w:val="21"/>
        </w:rPr>
      </w:pPr>
    </w:p>
    <w:p w14:paraId="4233294B" w14:textId="77777777" w:rsidR="007A149D" w:rsidRDefault="0071448A">
      <w:pPr>
        <w:pStyle w:val="Nagwek1"/>
        <w:spacing w:line="360" w:lineRule="auto"/>
        <w:jc w:val="both"/>
        <w:rPr>
          <w:b/>
          <w:color w:val="00A65D"/>
        </w:rPr>
      </w:pPr>
      <w:r>
        <w:rPr>
          <w:b/>
          <w:color w:val="00A65D"/>
        </w:rPr>
        <w:t>CEL</w:t>
      </w:r>
    </w:p>
    <w:p w14:paraId="3FC3F3FE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Wyłonienie najlepszych zawodniczek i zawodników województwa Warmińsko-  Mazurskiego w poszczególnych grupach wiekowych.</w:t>
      </w:r>
    </w:p>
    <w:p w14:paraId="5B7437A1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Uzyskanie i podwyższenie kategorii szachowych oraz rankingu Fide.</w:t>
      </w:r>
    </w:p>
    <w:p w14:paraId="14870BF5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Popularyzacja szachów wśród dzieci i młodzieży. Nauka rywalizacji w du</w:t>
      </w:r>
      <w:r>
        <w:rPr>
          <w:color w:val="000000"/>
          <w:sz w:val="24"/>
          <w:szCs w:val="24"/>
        </w:rPr>
        <w:t>chu fair play.</w:t>
      </w:r>
    </w:p>
    <w:p w14:paraId="1BE28222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Wyłonienie zawodników uprawnionych do udziału w Eliminacjach do MPM i OOM.</w:t>
      </w:r>
    </w:p>
    <w:p w14:paraId="5BA71ACE" w14:textId="77777777" w:rsidR="007A149D" w:rsidRDefault="0071448A">
      <w:pPr>
        <w:pStyle w:val="Nagwek1"/>
        <w:spacing w:line="360" w:lineRule="auto"/>
        <w:jc w:val="both"/>
        <w:rPr>
          <w:b/>
          <w:color w:val="00A65D"/>
        </w:rPr>
      </w:pPr>
      <w:r>
        <w:rPr>
          <w:b/>
          <w:color w:val="00A65D"/>
        </w:rPr>
        <w:t>TERMIN I MIEJSCE</w:t>
      </w:r>
    </w:p>
    <w:p w14:paraId="34BC437A" w14:textId="77777777" w:rsidR="007A149D" w:rsidRDefault="0071448A">
      <w:pPr>
        <w:spacing w:line="360" w:lineRule="auto"/>
        <w:jc w:val="both"/>
      </w:pPr>
      <w:r>
        <w:rPr>
          <w:color w:val="000000"/>
          <w:sz w:val="24"/>
          <w:szCs w:val="24"/>
        </w:rPr>
        <w:t xml:space="preserve">Zawody rozegrane zostaną w dniach </w:t>
      </w:r>
      <w:r>
        <w:rPr>
          <w:b/>
          <w:color w:val="000000"/>
          <w:sz w:val="24"/>
          <w:szCs w:val="24"/>
        </w:rPr>
        <w:t>14.06.2019-16.06.2019</w:t>
      </w:r>
      <w:r>
        <w:rPr>
          <w:color w:val="000000"/>
          <w:sz w:val="24"/>
          <w:szCs w:val="24"/>
        </w:rPr>
        <w:t xml:space="preserve"> w Centrum Użyteczności Publicznej w Ostródzie ul. Jana III Sobieskiego 9</w:t>
      </w:r>
    </w:p>
    <w:p w14:paraId="357575B7" w14:textId="77777777" w:rsidR="007A149D" w:rsidRDefault="0071448A">
      <w:pPr>
        <w:pStyle w:val="Nagwek1"/>
        <w:spacing w:line="360" w:lineRule="auto"/>
        <w:jc w:val="both"/>
        <w:rPr>
          <w:b/>
          <w:color w:val="00A65D"/>
        </w:rPr>
      </w:pPr>
      <w:r>
        <w:rPr>
          <w:b/>
          <w:color w:val="00A65D"/>
        </w:rPr>
        <w:lastRenderedPageBreak/>
        <w:t>SYSTEM ROZGRYWEK I TEMPO GRY</w:t>
      </w:r>
    </w:p>
    <w:p w14:paraId="7631B183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  <w:sz w:val="24"/>
          <w:szCs w:val="24"/>
        </w:rPr>
        <w:t xml:space="preserve">Zawody rozegrane zostaną w grupach wiekowych do lat 9,11,13,15 osobno dla dziewcząt i chłopców. Dodatkowo zostaną rozegrane zawody w kategorii 16-19 lat </w:t>
      </w:r>
      <w:r>
        <w:rPr>
          <w:color w:val="000000"/>
          <w:sz w:val="24"/>
          <w:szCs w:val="24"/>
        </w:rPr>
        <w:t>w grupie łączonej dziewcząt i chłopców z oddzielną klasyfikacją po zakończeniu.</w:t>
      </w:r>
    </w:p>
    <w:tbl>
      <w:tblPr>
        <w:tblStyle w:val="a"/>
        <w:tblW w:w="90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09"/>
        <w:gridCol w:w="3009"/>
      </w:tblGrid>
      <w:tr w:rsidR="007A149D" w14:paraId="4EDE8007" w14:textId="77777777"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6B73EC18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Grupa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59353826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Uczestnicy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69B7E524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serwisu turniejowego na </w:t>
            </w:r>
            <w:proofErr w:type="spellStart"/>
            <w:r>
              <w:rPr>
                <w:b/>
                <w:sz w:val="24"/>
                <w:szCs w:val="24"/>
              </w:rPr>
              <w:t>chessarbitrze</w:t>
            </w:r>
            <w:proofErr w:type="spellEnd"/>
          </w:p>
        </w:tc>
      </w:tr>
      <w:tr w:rsidR="007A149D" w14:paraId="0EEA1AE4" w14:textId="77777777"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48E2603D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C9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2F92D9E1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chłopcy rocznik 2010 i młodsi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2FBD5EC9" w14:textId="77777777" w:rsidR="007A149D" w:rsidRDefault="0071448A">
            <w:pPr>
              <w:spacing w:after="0" w:line="360" w:lineRule="auto"/>
              <w:jc w:val="both"/>
              <w:rPr>
                <w:color w:val="286EA0"/>
              </w:rPr>
            </w:pPr>
            <w:hyperlink r:id="rId6">
              <w:r>
                <w:rPr>
                  <w:color w:val="1155CC"/>
                  <w:u w:val="single"/>
                </w:rPr>
                <w:t>http://www.chessarbiter.com/turnieje/2019/ti_2677/</w:t>
              </w:r>
            </w:hyperlink>
          </w:p>
        </w:tc>
      </w:tr>
      <w:tr w:rsidR="007A149D" w14:paraId="0A156DC1" w14:textId="77777777"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46165673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D9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61FF4767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dziewczęta rocznik 2010 i młodsze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19631B27" w14:textId="77777777" w:rsidR="007A149D" w:rsidRDefault="0071448A">
            <w:pPr>
              <w:spacing w:after="0" w:line="360" w:lineRule="auto"/>
              <w:jc w:val="both"/>
              <w:rPr>
                <w:color w:val="286EA0"/>
              </w:rPr>
            </w:pPr>
            <w:hyperlink r:id="rId7">
              <w:r>
                <w:rPr>
                  <w:color w:val="1155CC"/>
                  <w:u w:val="single"/>
                </w:rPr>
                <w:t>http://www.chessarbiter.com/turnieje/2019/ti_2671/</w:t>
              </w:r>
            </w:hyperlink>
          </w:p>
        </w:tc>
      </w:tr>
      <w:tr w:rsidR="007A149D" w14:paraId="2C923980" w14:textId="77777777"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73203CA2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C11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36C3038B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chłopcy rocznik 2008 i 2009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726BCC87" w14:textId="77777777" w:rsidR="007A149D" w:rsidRDefault="0071448A">
            <w:pPr>
              <w:spacing w:after="0" w:line="360" w:lineRule="auto"/>
              <w:jc w:val="both"/>
              <w:rPr>
                <w:color w:val="286EA0"/>
              </w:rPr>
            </w:pPr>
            <w:hyperlink r:id="rId8">
              <w:r>
                <w:rPr>
                  <w:color w:val="1155CC"/>
                  <w:u w:val="single"/>
                </w:rPr>
                <w:t>http://www.chessarbiter.com/turnie</w:t>
              </w:r>
              <w:r>
                <w:rPr>
                  <w:color w:val="1155CC"/>
                  <w:u w:val="single"/>
                </w:rPr>
                <w:t>je/2019/ti_2678/</w:t>
              </w:r>
            </w:hyperlink>
          </w:p>
        </w:tc>
      </w:tr>
      <w:tr w:rsidR="007A149D" w14:paraId="1372908D" w14:textId="77777777"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00B4B10E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D11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2EF9197D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dziewczęta rocznik 2008 i 2009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25539B1E" w14:textId="77777777" w:rsidR="007A149D" w:rsidRDefault="0071448A">
            <w:pPr>
              <w:spacing w:after="0" w:line="360" w:lineRule="auto"/>
              <w:jc w:val="both"/>
              <w:rPr>
                <w:color w:val="286EA0"/>
              </w:rPr>
            </w:pPr>
            <w:hyperlink r:id="rId9">
              <w:r>
                <w:rPr>
                  <w:color w:val="1155CC"/>
                  <w:u w:val="single"/>
                </w:rPr>
                <w:t>http://www.chessarbiter.com/turnieje/2019/ti_2674/</w:t>
              </w:r>
            </w:hyperlink>
          </w:p>
        </w:tc>
      </w:tr>
      <w:tr w:rsidR="007A149D" w14:paraId="2D17EA55" w14:textId="77777777"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2D20275C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C13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4592C41C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chłopcy rocznik 2006 i 2007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2A7A3389" w14:textId="77777777" w:rsidR="007A149D" w:rsidRDefault="0071448A">
            <w:pPr>
              <w:spacing w:after="0" w:line="360" w:lineRule="auto"/>
              <w:jc w:val="both"/>
              <w:rPr>
                <w:color w:val="286EA0"/>
              </w:rPr>
            </w:pPr>
            <w:hyperlink r:id="rId10">
              <w:r>
                <w:rPr>
                  <w:color w:val="1155CC"/>
                  <w:u w:val="single"/>
                </w:rPr>
                <w:t>http://www.chessarbiter.com/turnieje/2019/ti_2679/</w:t>
              </w:r>
            </w:hyperlink>
          </w:p>
        </w:tc>
      </w:tr>
      <w:tr w:rsidR="007A149D" w14:paraId="2963538C" w14:textId="77777777"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0985975F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D13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650CDED7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dziewczęta rocznik 2006 i 2007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39CDDB50" w14:textId="77777777" w:rsidR="007A149D" w:rsidRDefault="0071448A">
            <w:pPr>
              <w:spacing w:after="0" w:line="360" w:lineRule="auto"/>
              <w:jc w:val="both"/>
              <w:rPr>
                <w:color w:val="286EA0"/>
              </w:rPr>
            </w:pPr>
            <w:hyperlink r:id="rId11">
              <w:r>
                <w:rPr>
                  <w:color w:val="1155CC"/>
                  <w:u w:val="single"/>
                </w:rPr>
                <w:t>http://www.chessarbiter.com/tur</w:t>
              </w:r>
              <w:r>
                <w:rPr>
                  <w:color w:val="1155CC"/>
                  <w:u w:val="single"/>
                </w:rPr>
                <w:t>nieje/2019/ti_2675/</w:t>
              </w:r>
            </w:hyperlink>
          </w:p>
        </w:tc>
      </w:tr>
      <w:tr w:rsidR="007A149D" w14:paraId="68EC53E2" w14:textId="77777777"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6288E046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C15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3810C309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chłopcy rocznik 2004 i 2005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7616EF6E" w14:textId="77777777" w:rsidR="007A149D" w:rsidRDefault="0071448A">
            <w:pPr>
              <w:spacing w:after="0" w:line="360" w:lineRule="auto"/>
              <w:jc w:val="both"/>
              <w:rPr>
                <w:color w:val="286EA0"/>
              </w:rPr>
            </w:pPr>
            <w:hyperlink r:id="rId12">
              <w:r>
                <w:rPr>
                  <w:color w:val="1155CC"/>
                  <w:u w:val="single"/>
                </w:rPr>
                <w:t>http://www.chessarbiter.com/turnieje/2019/ti_2680/</w:t>
              </w:r>
            </w:hyperlink>
          </w:p>
        </w:tc>
      </w:tr>
      <w:tr w:rsidR="007A149D" w14:paraId="6F8876A3" w14:textId="77777777"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4D5AE7EE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D15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338085B4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dziewczęta rocznik 2004 i 2005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649627F9" w14:textId="77777777" w:rsidR="007A149D" w:rsidRDefault="0071448A">
            <w:pPr>
              <w:spacing w:after="0" w:line="360" w:lineRule="auto"/>
              <w:jc w:val="both"/>
              <w:rPr>
                <w:color w:val="286EA0"/>
              </w:rPr>
            </w:pPr>
            <w:hyperlink r:id="rId13">
              <w:r>
                <w:rPr>
                  <w:color w:val="1155CC"/>
                  <w:u w:val="single"/>
                </w:rPr>
                <w:t>http://www.chessarbiter.com/turnieje/2019/ti_2676/</w:t>
              </w:r>
            </w:hyperlink>
          </w:p>
        </w:tc>
      </w:tr>
      <w:tr w:rsidR="007A149D" w14:paraId="6C504ED6" w14:textId="77777777"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49FEC0D5" w14:textId="77777777" w:rsidR="007A149D" w:rsidRDefault="0071448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D16-D19</w:t>
            </w:r>
            <w:r w:rsidR="006F7CEC">
              <w:rPr>
                <w:b/>
                <w:sz w:val="24"/>
                <w:szCs w:val="24"/>
              </w:rPr>
              <w:t>/C16-C19</w:t>
            </w:r>
          </w:p>
          <w:p w14:paraId="613C3CBB" w14:textId="58717A75" w:rsidR="006F7CEC" w:rsidRDefault="006F7CE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5EF2B2F7" w14:textId="77777777" w:rsidR="007A149D" w:rsidRDefault="0071448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dziewczęta i chłopcy z  roczników 2003,2002,2001 i 2000</w:t>
            </w:r>
          </w:p>
        </w:tc>
        <w:tc>
          <w:tcPr>
            <w:tcW w:w="3009" w:type="dxa"/>
            <w:shd w:val="clear" w:color="auto" w:fill="auto"/>
            <w:tcMar>
              <w:left w:w="103" w:type="dxa"/>
            </w:tcMar>
          </w:tcPr>
          <w:p w14:paraId="1FC89030" w14:textId="77777777" w:rsidR="007A149D" w:rsidRDefault="0071448A">
            <w:pPr>
              <w:spacing w:after="0" w:line="360" w:lineRule="auto"/>
              <w:jc w:val="both"/>
              <w:rPr>
                <w:color w:val="286EA0"/>
              </w:rPr>
            </w:pPr>
            <w:hyperlink r:id="rId14">
              <w:r>
                <w:rPr>
                  <w:color w:val="1155CC"/>
                  <w:u w:val="single"/>
                </w:rPr>
                <w:t>http://www.chessarbiter.com/turnieje/2019/ti_2681/</w:t>
              </w:r>
            </w:hyperlink>
          </w:p>
        </w:tc>
      </w:tr>
    </w:tbl>
    <w:p w14:paraId="5FED59EE" w14:textId="77777777" w:rsidR="007A149D" w:rsidRDefault="007A14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color w:val="000000"/>
          <w:sz w:val="21"/>
          <w:szCs w:val="21"/>
        </w:rPr>
      </w:pPr>
    </w:p>
    <w:p w14:paraId="2F9FF8C5" w14:textId="77777777" w:rsidR="007A149D" w:rsidRDefault="007A14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color w:val="000000"/>
          <w:sz w:val="21"/>
          <w:szCs w:val="21"/>
        </w:rPr>
      </w:pPr>
    </w:p>
    <w:p w14:paraId="27177A54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Zgodnie z wytycznymi PZSzach przy niskiej frekwencji łączone będą sąsiednie grupy wiekowe lub grupy dziewcząt i chłopców w turnieje kołowe. Planuje się turnieje szwajcarskie 7-rundowe.</w:t>
      </w:r>
    </w:p>
    <w:p w14:paraId="4ABCBD69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Turnieje we wszystkich grupach zgłoszone do oceny rankingowej FIDE</w:t>
      </w:r>
    </w:p>
    <w:p w14:paraId="45BB3744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lastRenderedPageBreak/>
        <w:t>Obow</w:t>
      </w:r>
      <w:r>
        <w:rPr>
          <w:color w:val="000000"/>
          <w:sz w:val="24"/>
          <w:szCs w:val="24"/>
        </w:rPr>
        <w:t>iązują przepisy gry FIDE.</w:t>
      </w:r>
    </w:p>
    <w:p w14:paraId="3A44088A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Remis może być zaproponowany po 30 posunięciu czarnych</w:t>
      </w:r>
    </w:p>
    <w:p w14:paraId="5F0871FE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 xml:space="preserve">Dopuszczalne spóźnienie na rundę - 15 minut </w:t>
      </w:r>
    </w:p>
    <w:p w14:paraId="620A11A3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Obowiązuje prowadzenie zapisu partii.</w:t>
      </w:r>
    </w:p>
    <w:p w14:paraId="3753776D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Tempo gry 60 minut na partię + 30 sekund na każde posunięcie od początku partii.</w:t>
      </w:r>
    </w:p>
    <w:p w14:paraId="181968F1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  <w:sz w:val="24"/>
          <w:szCs w:val="24"/>
        </w:rPr>
        <w:t>Bezwzględny</w:t>
      </w:r>
      <w:r>
        <w:rPr>
          <w:color w:val="000000"/>
          <w:sz w:val="24"/>
          <w:szCs w:val="24"/>
        </w:rPr>
        <w:t xml:space="preserve"> zakaz wnoszenia telefonów komórkowych na salę gry.</w:t>
      </w:r>
    </w:p>
    <w:p w14:paraId="21DB9EF3" w14:textId="77777777" w:rsidR="007A149D" w:rsidRDefault="0071448A">
      <w:pPr>
        <w:pStyle w:val="Nagwek1"/>
        <w:spacing w:line="360" w:lineRule="auto"/>
        <w:jc w:val="both"/>
        <w:rPr>
          <w:b/>
          <w:color w:val="00A65D"/>
        </w:rPr>
      </w:pPr>
      <w:r>
        <w:rPr>
          <w:b/>
          <w:color w:val="00A65D"/>
        </w:rPr>
        <w:t>UCZESTNICY</w:t>
      </w:r>
    </w:p>
    <w:p w14:paraId="016D8901" w14:textId="77777777" w:rsidR="007A149D" w:rsidRDefault="0071448A">
      <w:pPr>
        <w:spacing w:line="360" w:lineRule="auto"/>
        <w:jc w:val="both"/>
        <w:rPr>
          <w:color w:val="4472C4"/>
          <w:sz w:val="24"/>
          <w:szCs w:val="24"/>
        </w:rPr>
      </w:pPr>
      <w:bookmarkStart w:id="1" w:name="_gjdgxs" w:colFirst="0" w:colLast="0"/>
      <w:bookmarkEnd w:id="1"/>
      <w:r>
        <w:rPr>
          <w:color w:val="000000"/>
          <w:sz w:val="24"/>
          <w:szCs w:val="24"/>
        </w:rPr>
        <w:t>W zawodach mogą uczestniczyć zawodnicy zarejestrowani w Centralnym Rejestrze PZSzach w województwie warmińsko-mazurskim oraz posiadający licencję zawodniczą PZSzach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W przypadku braku rejestrac</w:t>
      </w:r>
      <w:r>
        <w:rPr>
          <w:color w:val="000000"/>
          <w:sz w:val="24"/>
          <w:szCs w:val="24"/>
        </w:rPr>
        <w:t>ji lub licencji prosimy o pilny kontakt email najpóźniej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</w:t>
      </w:r>
      <w:r>
        <w:rPr>
          <w:b/>
          <w:color w:val="000000"/>
          <w:sz w:val="24"/>
          <w:szCs w:val="24"/>
        </w:rPr>
        <w:t xml:space="preserve"> 01.06.2019 </w:t>
      </w:r>
      <w:hyperlink r:id="rId15">
        <w:r>
          <w:rPr>
            <w:color w:val="0563C1"/>
            <w:sz w:val="24"/>
            <w:szCs w:val="24"/>
            <w:highlight w:val="white"/>
            <w:u w:val="single"/>
          </w:rPr>
          <w:t> wmzszach@wp.p</w:t>
        </w:r>
      </w:hyperlink>
      <w:r>
        <w:rPr>
          <w:color w:val="4472C4"/>
          <w:sz w:val="24"/>
          <w:szCs w:val="24"/>
        </w:rPr>
        <w:t>l</w:t>
      </w:r>
    </w:p>
    <w:p w14:paraId="622D8BBB" w14:textId="77777777" w:rsidR="007A149D" w:rsidRDefault="007A149D">
      <w:pPr>
        <w:spacing w:line="360" w:lineRule="auto"/>
        <w:jc w:val="both"/>
      </w:pPr>
    </w:p>
    <w:p w14:paraId="085670C3" w14:textId="77777777" w:rsidR="007A149D" w:rsidRDefault="0071448A">
      <w:pPr>
        <w:pStyle w:val="Nagwek1"/>
        <w:spacing w:line="360" w:lineRule="auto"/>
        <w:jc w:val="both"/>
        <w:rPr>
          <w:b/>
          <w:color w:val="00A65D"/>
        </w:rPr>
      </w:pPr>
      <w:r>
        <w:rPr>
          <w:b/>
          <w:color w:val="00A65D"/>
        </w:rPr>
        <w:t>OPŁATY STARTOWE</w:t>
      </w:r>
    </w:p>
    <w:p w14:paraId="77309006" w14:textId="77777777" w:rsidR="007A149D" w:rsidRDefault="0071448A">
      <w:pPr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Do lat 9 - 30 zł, pozostałe grupy - 35 zł</w:t>
      </w:r>
      <w:r>
        <w:rPr>
          <w:color w:val="000000"/>
          <w:sz w:val="24"/>
          <w:szCs w:val="24"/>
        </w:rPr>
        <w:t>.</w:t>
      </w:r>
    </w:p>
    <w:p w14:paraId="1D12364F" w14:textId="77777777" w:rsidR="007A149D" w:rsidRDefault="0071448A">
      <w:pPr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Dodatkowo obowiązuje opłata klasyfikacyjno-rankingowa</w:t>
      </w:r>
      <w:r>
        <w:rPr>
          <w:b/>
          <w:color w:val="000000"/>
          <w:sz w:val="24"/>
          <w:szCs w:val="24"/>
        </w:rPr>
        <w:t xml:space="preserve"> - 15 zł.</w:t>
      </w:r>
    </w:p>
    <w:p w14:paraId="5EBA3F8D" w14:textId="77777777" w:rsidR="007A149D" w:rsidRDefault="0071448A">
      <w:pPr>
        <w:spacing w:line="360" w:lineRule="auto"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Wpisowe należy wpłacić na konto WMZSzach do </w:t>
      </w:r>
      <w:r>
        <w:rPr>
          <w:b/>
          <w:color w:val="000000"/>
          <w:sz w:val="24"/>
          <w:szCs w:val="24"/>
        </w:rPr>
        <w:t>10.06.2019</w:t>
      </w:r>
      <w:r>
        <w:rPr>
          <w:color w:val="000000"/>
          <w:sz w:val="24"/>
          <w:szCs w:val="24"/>
        </w:rPr>
        <w:t>:</w:t>
      </w:r>
      <w:r>
        <w:rPr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Credit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Agricole</w:t>
      </w:r>
      <w:proofErr w:type="spellEnd"/>
      <w:r>
        <w:rPr>
          <w:color w:val="000000"/>
          <w:sz w:val="24"/>
          <w:szCs w:val="24"/>
        </w:rPr>
        <w:t>: 22 1940 1076 3085 3997 0000 0000</w:t>
      </w:r>
    </w:p>
    <w:p w14:paraId="2A24EFAC" w14:textId="77777777" w:rsidR="007A149D" w:rsidRDefault="0071448A">
      <w:pPr>
        <w:spacing w:line="360" w:lineRule="auto"/>
        <w:ind w:left="360"/>
        <w:jc w:val="both"/>
      </w:pPr>
      <w:r>
        <w:rPr>
          <w:color w:val="000000"/>
          <w:sz w:val="24"/>
          <w:szCs w:val="24"/>
        </w:rPr>
        <w:t xml:space="preserve">W drodze wyjątku w dniu rozpoczęcia zawodów </w:t>
      </w:r>
      <w:r>
        <w:rPr>
          <w:color w:val="FF0000"/>
          <w:sz w:val="24"/>
          <w:szCs w:val="24"/>
        </w:rPr>
        <w:t>do godziny 11.45</w:t>
      </w:r>
    </w:p>
    <w:p w14:paraId="660B5F17" w14:textId="77777777" w:rsidR="007A149D" w:rsidRDefault="0071448A">
      <w:pPr>
        <w:pStyle w:val="Nagwek1"/>
        <w:spacing w:line="360" w:lineRule="auto"/>
        <w:jc w:val="both"/>
        <w:rPr>
          <w:b/>
          <w:color w:val="00A65D"/>
        </w:rPr>
      </w:pPr>
      <w:r>
        <w:rPr>
          <w:b/>
          <w:color w:val="00A65D"/>
        </w:rPr>
        <w:t>PUNKTACJA I OCENA WYNIKÓW</w:t>
      </w:r>
    </w:p>
    <w:p w14:paraId="5D4BEBBE" w14:textId="77777777" w:rsidR="007A149D" w:rsidRDefault="007144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color w:val="000000"/>
          <w:sz w:val="24"/>
          <w:szCs w:val="24"/>
        </w:rPr>
        <w:t>Przy równej ilości punktów o kolejności miejsc decyduje:</w:t>
      </w:r>
    </w:p>
    <w:p w14:paraId="449FB190" w14:textId="77777777" w:rsidR="007A149D" w:rsidRDefault="007144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 turniejach rozgrywanych systemem szwajcarskim:</w:t>
      </w:r>
    </w:p>
    <w:p w14:paraId="3D6BBD7A" w14:textId="77777777" w:rsidR="007A149D" w:rsidRDefault="007144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Buchholz skrócony</w:t>
      </w:r>
    </w:p>
    <w:p w14:paraId="6950B4D4" w14:textId="77777777" w:rsidR="007A149D" w:rsidRDefault="007144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Buchholz pełny</w:t>
      </w:r>
    </w:p>
    <w:p w14:paraId="58361C1B" w14:textId="77777777" w:rsidR="007A149D" w:rsidRDefault="007144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Berger</w:t>
      </w:r>
    </w:p>
    <w:p w14:paraId="2EE111A6" w14:textId="77777777" w:rsidR="007A149D" w:rsidRDefault="007144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 turniejach rozgrywan</w:t>
      </w:r>
      <w:r>
        <w:rPr>
          <w:color w:val="000000"/>
          <w:sz w:val="24"/>
          <w:szCs w:val="24"/>
        </w:rPr>
        <w:t>ych systemem kołowych (w wyodrębnionej tabeli grupy):</w:t>
      </w:r>
    </w:p>
    <w:p w14:paraId="0B6EDEFB" w14:textId="77777777" w:rsidR="007A149D" w:rsidRDefault="007144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Berger</w:t>
      </w:r>
    </w:p>
    <w:p w14:paraId="376CF636" w14:textId="77777777" w:rsidR="007A149D" w:rsidRDefault="007144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lastRenderedPageBreak/>
        <w:t>wynik bezpośredniej partii</w:t>
      </w:r>
    </w:p>
    <w:p w14:paraId="6A2E43D7" w14:textId="77777777" w:rsidR="007A149D" w:rsidRDefault="007144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  <w:sz w:val="24"/>
          <w:szCs w:val="24"/>
        </w:rPr>
        <w:t>liczba zwycięstw</w:t>
      </w:r>
    </w:p>
    <w:p w14:paraId="0BED813A" w14:textId="77777777" w:rsidR="007A149D" w:rsidRDefault="0071448A">
      <w:pPr>
        <w:pStyle w:val="Nagwek1"/>
        <w:spacing w:line="360" w:lineRule="auto"/>
        <w:jc w:val="both"/>
        <w:rPr>
          <w:b/>
          <w:color w:val="00A65D"/>
        </w:rPr>
      </w:pPr>
      <w:r>
        <w:rPr>
          <w:b/>
          <w:color w:val="00A65D"/>
        </w:rPr>
        <w:t>NAGRODY I WYRÓŻNIENIA</w:t>
      </w:r>
    </w:p>
    <w:p w14:paraId="318333AF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Za miejsca I-III w każdej grupie przewidziane są puchary i medale, dla wszystkich uczestników dyplomy i upominki</w:t>
      </w:r>
    </w:p>
    <w:p w14:paraId="1162A176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  <w:sz w:val="24"/>
          <w:szCs w:val="24"/>
        </w:rPr>
        <w:t>Zawodnicy, którzy zajmą czołowe miejsca otrzymają dofinansowanie na pokrycie kosztów udziału w Eliminacjach do MPM i OOM, oraz Półfinałach MPJ.</w:t>
      </w:r>
      <w:r>
        <w:rPr>
          <w:color w:val="000000"/>
          <w:sz w:val="24"/>
          <w:szCs w:val="24"/>
        </w:rPr>
        <w:t xml:space="preserve"> Wysokość dofinansowania ustali Zarząd WMZSzach.</w:t>
      </w:r>
    </w:p>
    <w:p w14:paraId="0FD8DA07" w14:textId="77777777" w:rsidR="007A149D" w:rsidRDefault="0071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color w:val="000000"/>
          <w:sz w:val="24"/>
          <w:szCs w:val="24"/>
        </w:rPr>
        <w:t xml:space="preserve">Uprawnienia gry w Eliminacjach Strefowych do MPM i OOM uzyskuje po 12 zawodników w grupach wiekowych do lat 9,11,13. </w:t>
      </w:r>
    </w:p>
    <w:p w14:paraId="0D30EDD3" w14:textId="77777777" w:rsidR="007A149D" w:rsidRDefault="007A14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b/>
          <w:color w:val="00A65D"/>
          <w:sz w:val="32"/>
          <w:szCs w:val="32"/>
        </w:rPr>
      </w:pPr>
    </w:p>
    <w:p w14:paraId="292082BB" w14:textId="77777777" w:rsidR="007A149D" w:rsidRDefault="00714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b/>
          <w:color w:val="00A65D"/>
          <w:sz w:val="32"/>
          <w:szCs w:val="32"/>
        </w:rPr>
      </w:pPr>
      <w:r>
        <w:rPr>
          <w:b/>
          <w:color w:val="00A65D"/>
          <w:sz w:val="32"/>
          <w:szCs w:val="32"/>
        </w:rPr>
        <w:t>ZGŁOSZENIA</w:t>
      </w:r>
    </w:p>
    <w:p w14:paraId="5F4419EC" w14:textId="77777777" w:rsidR="007A149D" w:rsidRDefault="0071448A">
      <w:pPr>
        <w:spacing w:line="360" w:lineRule="auto"/>
      </w:pPr>
      <w:r>
        <w:rPr>
          <w:color w:val="000000"/>
          <w:sz w:val="24"/>
          <w:szCs w:val="24"/>
        </w:rPr>
        <w:t xml:space="preserve">Zawodnicy zgłaszają się do właściwej grupy turniejowej poprzez serwis </w:t>
      </w:r>
      <w:proofErr w:type="spellStart"/>
      <w:r>
        <w:rPr>
          <w:b/>
          <w:color w:val="000000"/>
          <w:sz w:val="24"/>
          <w:szCs w:val="24"/>
        </w:rPr>
        <w:t>ChessArbiter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lub na adres email:</w:t>
      </w:r>
      <w:r>
        <w:t xml:space="preserve"> </w:t>
      </w:r>
      <w:hyperlink r:id="rId16">
        <w:r>
          <w:rPr>
            <w:color w:val="0563C1"/>
            <w:sz w:val="24"/>
            <w:szCs w:val="24"/>
            <w:highlight w:val="white"/>
            <w:u w:val="single"/>
          </w:rPr>
          <w:t> wmzszach@wp.p</w:t>
        </w:r>
      </w:hyperlink>
      <w:r>
        <w:rPr>
          <w:color w:val="4472C4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Termin zgłoszeń do </w:t>
      </w:r>
      <w:r>
        <w:rPr>
          <w:b/>
          <w:color w:val="000000"/>
          <w:sz w:val="24"/>
          <w:szCs w:val="24"/>
        </w:rPr>
        <w:t>10.06.2019 r.</w:t>
      </w:r>
    </w:p>
    <w:p w14:paraId="52A35258" w14:textId="77777777" w:rsidR="007A149D" w:rsidRDefault="0071448A">
      <w:pPr>
        <w:pStyle w:val="Nagwek1"/>
        <w:spacing w:line="360" w:lineRule="auto"/>
        <w:jc w:val="both"/>
        <w:rPr>
          <w:b/>
        </w:rPr>
      </w:pPr>
      <w:r>
        <w:rPr>
          <w:b/>
          <w:color w:val="FF0000"/>
        </w:rPr>
        <w:t>ZAKWATEROWANIE I WYŻYWIENIE</w:t>
      </w:r>
    </w:p>
    <w:p w14:paraId="5E9ACB1D" w14:textId="77777777" w:rsidR="007A149D" w:rsidRDefault="007144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Wyżywienie- obiady będą serwowane od piątku do niedzieli w formie dwóch dań przez restaurację Ostródziak, przed Centrum Użyteczności Publicznej w przerwach między rundami. </w:t>
      </w:r>
      <w:r>
        <w:rPr>
          <w:b/>
          <w:sz w:val="24"/>
          <w:szCs w:val="24"/>
        </w:rPr>
        <w:t>Koszt 1-go obiadu 18 PLN, płatne przed pierwszą rundą u organizatora.</w:t>
      </w:r>
    </w:p>
    <w:p w14:paraId="736F0CDF" w14:textId="77777777" w:rsidR="007A149D" w:rsidRDefault="0071448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Noclegi- rezer</w:t>
      </w:r>
      <w:r>
        <w:rPr>
          <w:b/>
          <w:sz w:val="24"/>
          <w:szCs w:val="24"/>
        </w:rPr>
        <w:t>wacja we własnym zakresie, rekomendowane miejsce przez organizatora:</w:t>
      </w:r>
    </w:p>
    <w:p w14:paraId="064DB217" w14:textId="77777777" w:rsidR="007A149D" w:rsidRDefault="007144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b/>
          <w:i/>
          <w:sz w:val="32"/>
          <w:szCs w:val="32"/>
        </w:rPr>
        <w:t xml:space="preserve">Kraina Jezior - Gospoda </w:t>
      </w:r>
    </w:p>
    <w:p w14:paraId="6DB5BF32" w14:textId="77777777" w:rsidR="007A149D" w:rsidRDefault="007144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" w:after="15" w:line="36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243988"/>
          <w:sz w:val="24"/>
          <w:szCs w:val="24"/>
        </w:rPr>
        <w:t>Ul. Olsztyńska 57 </w:t>
      </w:r>
      <w:r>
        <w:rPr>
          <w:color w:val="243988"/>
          <w:sz w:val="24"/>
          <w:szCs w:val="24"/>
        </w:rPr>
        <w:br/>
        <w:t>14-100 OSTRÓDA</w:t>
      </w:r>
    </w:p>
    <w:p w14:paraId="7074CCC2" w14:textId="77777777" w:rsidR="007A149D" w:rsidRDefault="007144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" w:line="36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r>
          <w:rPr>
            <w:color w:val="294E94"/>
            <w:sz w:val="24"/>
            <w:szCs w:val="24"/>
            <w:u w:val="single"/>
          </w:rPr>
          <w:t>89 646 18 10 </w:t>
        </w:r>
      </w:hyperlink>
      <w:r>
        <w:rPr>
          <w:color w:val="243988"/>
          <w:sz w:val="24"/>
          <w:szCs w:val="24"/>
        </w:rPr>
        <w:t>• </w:t>
      </w:r>
      <w:hyperlink r:id="rId18">
        <w:r>
          <w:rPr>
            <w:color w:val="294E94"/>
            <w:sz w:val="24"/>
            <w:szCs w:val="24"/>
            <w:u w:val="single"/>
          </w:rPr>
          <w:t>603 966 144 </w:t>
        </w:r>
      </w:hyperlink>
      <w:r>
        <w:rPr>
          <w:color w:val="243988"/>
          <w:sz w:val="24"/>
          <w:szCs w:val="24"/>
        </w:rPr>
        <w:br/>
      </w:r>
      <w:hyperlink r:id="rId19">
        <w:r>
          <w:rPr>
            <w:color w:val="2A7DE2"/>
            <w:sz w:val="24"/>
            <w:szCs w:val="24"/>
            <w:u w:val="single"/>
          </w:rPr>
          <w:t>89 646 18 33</w:t>
        </w:r>
      </w:hyperlink>
    </w:p>
    <w:p w14:paraId="4BE02862" w14:textId="77777777" w:rsidR="007A149D" w:rsidRDefault="007144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"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>
        <w:r>
          <w:rPr>
            <w:color w:val="294E94"/>
            <w:sz w:val="24"/>
            <w:szCs w:val="24"/>
            <w:u w:val="single"/>
          </w:rPr>
          <w:t>cds.morliny@gmail.com</w:t>
        </w:r>
      </w:hyperlink>
    </w:p>
    <w:p w14:paraId="717A25D2" w14:textId="77777777" w:rsidR="007A149D" w:rsidRDefault="007144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"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">
        <w:r>
          <w:rPr>
            <w:color w:val="294E94"/>
            <w:sz w:val="24"/>
            <w:szCs w:val="24"/>
            <w:u w:val="single"/>
          </w:rPr>
          <w:t>www.krainajezior.pl</w:t>
        </w:r>
      </w:hyperlink>
    </w:p>
    <w:p w14:paraId="7609CA8B" w14:textId="77777777" w:rsidR="007A149D" w:rsidRDefault="007A14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</w:p>
    <w:p w14:paraId="70AC2E01" w14:textId="77777777" w:rsidR="007A149D" w:rsidRDefault="007144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Rezerwacja najpóźniej do </w:t>
      </w:r>
      <w:r>
        <w:rPr>
          <w:b/>
          <w:color w:val="FF0000"/>
          <w:sz w:val="24"/>
          <w:szCs w:val="24"/>
        </w:rPr>
        <w:t>14.05.2019</w:t>
      </w:r>
      <w:r>
        <w:rPr>
          <w:sz w:val="24"/>
          <w:szCs w:val="24"/>
        </w:rPr>
        <w:t>. Proszę powołać się za nasze zawody. W późniejszym terminie brak gwarancji wolnych miejsc.</w:t>
      </w:r>
    </w:p>
    <w:p w14:paraId="186DD1C7" w14:textId="77777777" w:rsidR="007A149D" w:rsidRDefault="007144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sz w:val="24"/>
          <w:szCs w:val="24"/>
        </w:rPr>
        <w:t>Ilość pokoi, ceny za 1 dobę:</w:t>
      </w:r>
    </w:p>
    <w:p w14:paraId="48158B0C" w14:textId="77777777" w:rsidR="007A149D" w:rsidRDefault="007A14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</w:pPr>
    </w:p>
    <w:p w14:paraId="7D841755" w14:textId="77777777" w:rsidR="007A149D" w:rsidRDefault="007144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sz w:val="24"/>
          <w:szCs w:val="24"/>
        </w:rPr>
        <w:t xml:space="preserve">pokoje jednoosobowe - 3 </w:t>
      </w:r>
      <w:r>
        <w:rPr>
          <w:color w:val="FF0000"/>
          <w:sz w:val="24"/>
          <w:szCs w:val="24"/>
        </w:rPr>
        <w:t>pokoje</w:t>
      </w:r>
      <w:r>
        <w:rPr>
          <w:sz w:val="24"/>
          <w:szCs w:val="24"/>
        </w:rPr>
        <w:t>, cena 130,00zł ze śniadaniem</w:t>
      </w:r>
    </w:p>
    <w:p w14:paraId="4F801F20" w14:textId="77777777" w:rsidR="007A149D" w:rsidRDefault="007144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sz w:val="24"/>
          <w:szCs w:val="24"/>
        </w:rPr>
        <w:t xml:space="preserve">pokoje dwuosobowe – 10 </w:t>
      </w:r>
      <w:r>
        <w:rPr>
          <w:color w:val="FF0000"/>
          <w:sz w:val="24"/>
          <w:szCs w:val="24"/>
        </w:rPr>
        <w:t>pokoi</w:t>
      </w:r>
      <w:r>
        <w:rPr>
          <w:sz w:val="24"/>
          <w:szCs w:val="24"/>
        </w:rPr>
        <w:t>, w tym dwa pokoje z dużymi łóżkami, cena 160,</w:t>
      </w:r>
      <w:r>
        <w:rPr>
          <w:sz w:val="24"/>
          <w:szCs w:val="24"/>
        </w:rPr>
        <w:t>00zł ze śniadaniem</w:t>
      </w:r>
    </w:p>
    <w:p w14:paraId="0136E339" w14:textId="77777777" w:rsidR="007A149D" w:rsidRDefault="007144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sz w:val="24"/>
          <w:szCs w:val="24"/>
        </w:rPr>
        <w:t xml:space="preserve">pokoje trzyosobowe - 3 </w:t>
      </w:r>
      <w:r>
        <w:rPr>
          <w:color w:val="FF0000"/>
          <w:sz w:val="24"/>
          <w:szCs w:val="24"/>
        </w:rPr>
        <w:t>pokoje</w:t>
      </w:r>
      <w:r>
        <w:rPr>
          <w:sz w:val="24"/>
          <w:szCs w:val="24"/>
        </w:rPr>
        <w:t>, cena 190,00zł ze śniadaniem,</w:t>
      </w:r>
    </w:p>
    <w:p w14:paraId="31B7B7F5" w14:textId="77777777" w:rsidR="007A149D" w:rsidRDefault="007144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</w:pPr>
      <w:r>
        <w:rPr>
          <w:sz w:val="24"/>
          <w:szCs w:val="24"/>
        </w:rPr>
        <w:t>32 miejsca noclegowe - łącznie</w:t>
      </w:r>
      <w:r>
        <w:rPr>
          <w:sz w:val="32"/>
          <w:szCs w:val="32"/>
        </w:rPr>
        <w:t>.</w:t>
      </w:r>
    </w:p>
    <w:p w14:paraId="7018F8F6" w14:textId="77777777" w:rsidR="007A149D" w:rsidRDefault="0071448A">
      <w:pPr>
        <w:pStyle w:val="Nagwek1"/>
        <w:spacing w:line="360" w:lineRule="auto"/>
        <w:jc w:val="both"/>
        <w:rPr>
          <w:b/>
          <w:color w:val="00A65D"/>
        </w:rPr>
      </w:pPr>
      <w:r>
        <w:rPr>
          <w:b/>
          <w:color w:val="00A65D"/>
        </w:rPr>
        <w:t>PROGRAM TURNIEJU</w:t>
      </w:r>
    </w:p>
    <w:p w14:paraId="0913DB3C" w14:textId="77777777" w:rsidR="007A149D" w:rsidRDefault="0071448A">
      <w:pPr>
        <w:spacing w:line="360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Plan Zawodów:</w:t>
      </w:r>
    </w:p>
    <w:p w14:paraId="59CE5135" w14:textId="77777777" w:rsidR="007A149D" w:rsidRDefault="0071448A">
      <w:pPr>
        <w:spacing w:line="360" w:lineRule="auto"/>
        <w:jc w:val="both"/>
      </w:pPr>
      <w:r>
        <w:rPr>
          <w:b/>
          <w:color w:val="000000"/>
          <w:sz w:val="24"/>
          <w:szCs w:val="24"/>
        </w:rPr>
        <w:t xml:space="preserve">14.06.2019 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  <w:u w:val="single"/>
        </w:rPr>
        <w:t>11.00-11.45</w:t>
      </w:r>
      <w:r>
        <w:rPr>
          <w:color w:val="000000"/>
          <w:sz w:val="24"/>
          <w:szCs w:val="24"/>
        </w:rPr>
        <w:t xml:space="preserve">  Potwierdzenie udziału, opłaty organizacyjne</w:t>
      </w:r>
    </w:p>
    <w:p w14:paraId="5B0E31DF" w14:textId="77777777" w:rsidR="007A149D" w:rsidRDefault="0071448A">
      <w:pPr>
        <w:spacing w:line="360" w:lineRule="auto"/>
        <w:jc w:val="both"/>
      </w:pPr>
      <w:r>
        <w:rPr>
          <w:color w:val="000000"/>
          <w:sz w:val="24"/>
          <w:szCs w:val="24"/>
        </w:rPr>
        <w:tab/>
        <w:t xml:space="preserve">           </w:t>
      </w:r>
      <w:r>
        <w:rPr>
          <w:color w:val="000000"/>
          <w:sz w:val="24"/>
          <w:szCs w:val="24"/>
          <w:u w:val="single"/>
        </w:rPr>
        <w:t>12.00</w:t>
      </w:r>
      <w:r>
        <w:rPr>
          <w:color w:val="000000"/>
          <w:sz w:val="24"/>
          <w:szCs w:val="24"/>
        </w:rPr>
        <w:t xml:space="preserve">   Runda pierwsza</w:t>
      </w:r>
    </w:p>
    <w:p w14:paraId="4A9C2D20" w14:textId="77777777" w:rsidR="007A149D" w:rsidRDefault="0071448A">
      <w:pPr>
        <w:spacing w:line="360" w:lineRule="auto"/>
        <w:jc w:val="both"/>
      </w:pPr>
      <w:r>
        <w:rPr>
          <w:color w:val="000000"/>
          <w:sz w:val="24"/>
          <w:szCs w:val="24"/>
        </w:rPr>
        <w:t xml:space="preserve">                        </w:t>
      </w:r>
      <w:r>
        <w:rPr>
          <w:color w:val="000000"/>
          <w:sz w:val="24"/>
          <w:szCs w:val="24"/>
          <w:u w:val="single"/>
        </w:rPr>
        <w:t>15.30</w:t>
      </w:r>
      <w:r>
        <w:rPr>
          <w:color w:val="000000"/>
          <w:sz w:val="24"/>
          <w:szCs w:val="24"/>
        </w:rPr>
        <w:t xml:space="preserve">   Runda druga</w:t>
      </w:r>
    </w:p>
    <w:p w14:paraId="647BFACA" w14:textId="77777777" w:rsidR="007A149D" w:rsidRDefault="0071448A">
      <w:pPr>
        <w:spacing w:line="360" w:lineRule="auto"/>
        <w:jc w:val="both"/>
      </w:pPr>
      <w:r>
        <w:rPr>
          <w:b/>
          <w:color w:val="000000"/>
          <w:sz w:val="24"/>
          <w:szCs w:val="24"/>
        </w:rPr>
        <w:t xml:space="preserve">15.06.2019 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  <w:u w:val="single"/>
        </w:rPr>
        <w:t>9.00</w:t>
      </w:r>
      <w:r>
        <w:rPr>
          <w:color w:val="000000"/>
          <w:sz w:val="24"/>
          <w:szCs w:val="24"/>
        </w:rPr>
        <w:t xml:space="preserve">     Runda trzecia</w:t>
      </w:r>
    </w:p>
    <w:p w14:paraId="0351133E" w14:textId="77777777" w:rsidR="007A149D" w:rsidRDefault="0071448A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  <w:r>
        <w:rPr>
          <w:color w:val="000000"/>
          <w:sz w:val="24"/>
          <w:szCs w:val="24"/>
          <w:u w:val="single"/>
        </w:rPr>
        <w:t>12.30</w:t>
      </w:r>
      <w:r>
        <w:rPr>
          <w:color w:val="000000"/>
          <w:sz w:val="24"/>
          <w:szCs w:val="24"/>
        </w:rPr>
        <w:t xml:space="preserve">   Runda czwarta</w:t>
      </w:r>
    </w:p>
    <w:p w14:paraId="585BEEAA" w14:textId="77777777" w:rsidR="007A149D" w:rsidRDefault="0071448A">
      <w:pPr>
        <w:spacing w:line="360" w:lineRule="auto"/>
        <w:jc w:val="both"/>
      </w:pPr>
      <w:r>
        <w:rPr>
          <w:color w:val="000000"/>
          <w:sz w:val="24"/>
          <w:szCs w:val="24"/>
        </w:rPr>
        <w:t xml:space="preserve">                        </w:t>
      </w:r>
      <w:r>
        <w:rPr>
          <w:color w:val="000000"/>
          <w:sz w:val="24"/>
          <w:szCs w:val="24"/>
          <w:u w:val="single"/>
        </w:rPr>
        <w:t>16.00</w:t>
      </w:r>
      <w:r>
        <w:rPr>
          <w:color w:val="000000"/>
          <w:sz w:val="24"/>
          <w:szCs w:val="24"/>
        </w:rPr>
        <w:t xml:space="preserve">   Runda piąta</w:t>
      </w:r>
    </w:p>
    <w:p w14:paraId="59DFD1FD" w14:textId="77777777" w:rsidR="007A149D" w:rsidRDefault="0071448A">
      <w:pPr>
        <w:spacing w:line="360" w:lineRule="auto"/>
        <w:jc w:val="both"/>
      </w:pPr>
      <w:r>
        <w:rPr>
          <w:b/>
          <w:color w:val="000000"/>
          <w:sz w:val="24"/>
          <w:szCs w:val="24"/>
        </w:rPr>
        <w:t xml:space="preserve">16.06.2019 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  <w:u w:val="single"/>
        </w:rPr>
        <w:t>10.00</w:t>
      </w:r>
      <w:r>
        <w:rPr>
          <w:color w:val="000000"/>
          <w:sz w:val="24"/>
          <w:szCs w:val="24"/>
        </w:rPr>
        <w:t xml:space="preserve">   Runda szósta</w:t>
      </w:r>
    </w:p>
    <w:p w14:paraId="7A87CCC5" w14:textId="77777777" w:rsidR="007A149D" w:rsidRDefault="0071448A">
      <w:pPr>
        <w:spacing w:line="360" w:lineRule="auto"/>
        <w:jc w:val="both"/>
      </w:pPr>
      <w:r>
        <w:rPr>
          <w:color w:val="000000"/>
          <w:sz w:val="21"/>
          <w:szCs w:val="21"/>
        </w:rPr>
        <w:t xml:space="preserve">                            </w:t>
      </w:r>
      <w:r>
        <w:rPr>
          <w:color w:val="000000"/>
          <w:sz w:val="24"/>
          <w:szCs w:val="24"/>
          <w:u w:val="single"/>
        </w:rPr>
        <w:t>13.3</w:t>
      </w:r>
      <w:r>
        <w:rPr>
          <w:color w:val="000000"/>
          <w:sz w:val="24"/>
          <w:szCs w:val="24"/>
          <w:u w:val="single"/>
        </w:rPr>
        <w:t>0</w:t>
      </w:r>
      <w:r>
        <w:rPr>
          <w:color w:val="000000"/>
          <w:sz w:val="24"/>
          <w:szCs w:val="24"/>
        </w:rPr>
        <w:t xml:space="preserve">   Runda siódma</w:t>
      </w:r>
    </w:p>
    <w:p w14:paraId="46C7970E" w14:textId="77777777" w:rsidR="007A149D" w:rsidRDefault="0071448A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u w:val="single"/>
        </w:rPr>
        <w:t>Planowane zakończenie zawodów około godziny 17.00</w:t>
      </w:r>
      <w:r>
        <w:rPr>
          <w:color w:val="000000"/>
          <w:sz w:val="24"/>
          <w:szCs w:val="24"/>
        </w:rPr>
        <w:t xml:space="preserve">   </w:t>
      </w:r>
    </w:p>
    <w:p w14:paraId="71FAC6BB" w14:textId="77777777" w:rsidR="007A149D" w:rsidRDefault="007A149D">
      <w:pPr>
        <w:spacing w:line="360" w:lineRule="auto"/>
        <w:jc w:val="both"/>
        <w:rPr>
          <w:color w:val="000000"/>
          <w:u w:val="single"/>
        </w:rPr>
      </w:pPr>
    </w:p>
    <w:p w14:paraId="3CA6DB2F" w14:textId="77777777" w:rsidR="007A149D" w:rsidRDefault="0071448A">
      <w:pPr>
        <w:spacing w:line="360" w:lineRule="auto"/>
        <w:jc w:val="both"/>
        <w:rPr>
          <w:b/>
          <w:sz w:val="28"/>
          <w:szCs w:val="28"/>
        </w:rPr>
      </w:pPr>
      <w:bookmarkStart w:id="2" w:name="_30j0zll" w:colFirst="0" w:colLast="0"/>
      <w:bookmarkEnd w:id="2"/>
      <w:r>
        <w:rPr>
          <w:b/>
          <w:color w:val="000000"/>
          <w:sz w:val="28"/>
          <w:szCs w:val="28"/>
          <w:u w:val="single"/>
        </w:rPr>
        <w:t>UWAGA:</w:t>
      </w:r>
      <w:r>
        <w:rPr>
          <w:b/>
          <w:color w:val="000000"/>
          <w:sz w:val="28"/>
          <w:szCs w:val="28"/>
        </w:rPr>
        <w:t xml:space="preserve"> Przy turnieju sześciorundowym, zawodniczki lub zawodnicy nie grają w piątek 14.06 o godzinie 15.30, przy pięciorundowym nie grają w piątek  14.06 o godzinie 15.30 i w sobotę 15.06. o godzinie 16.00</w:t>
      </w:r>
    </w:p>
    <w:p w14:paraId="68337F9A" w14:textId="77777777" w:rsidR="007A149D" w:rsidRDefault="0071448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>O godz. 11.45</w:t>
      </w:r>
      <w:r>
        <w:rPr>
          <w:b/>
          <w:color w:val="000000"/>
          <w:sz w:val="28"/>
          <w:szCs w:val="28"/>
        </w:rPr>
        <w:t xml:space="preserve"> - niepotwierdzeni zawodnicy zostaną wyczyta</w:t>
      </w:r>
      <w:r>
        <w:rPr>
          <w:b/>
          <w:color w:val="000000"/>
          <w:sz w:val="28"/>
          <w:szCs w:val="28"/>
        </w:rPr>
        <w:t>ni przez sędziego i usunięci z list startowych, a ewentualny udział od II rundy uzależniony będzie od decyzji sędziego głównego</w:t>
      </w:r>
    </w:p>
    <w:p w14:paraId="1AB31582" w14:textId="77777777" w:rsidR="007A149D" w:rsidRDefault="007A149D">
      <w:pPr>
        <w:spacing w:line="360" w:lineRule="auto"/>
        <w:jc w:val="both"/>
        <w:rPr>
          <w:color w:val="000000"/>
          <w:sz w:val="21"/>
          <w:szCs w:val="21"/>
        </w:rPr>
      </w:pPr>
    </w:p>
    <w:p w14:paraId="634CD88B" w14:textId="77777777" w:rsidR="007A149D" w:rsidRDefault="007A149D">
      <w:pPr>
        <w:spacing w:line="360" w:lineRule="auto"/>
        <w:jc w:val="both"/>
        <w:rPr>
          <w:color w:val="000000"/>
          <w:sz w:val="21"/>
          <w:szCs w:val="21"/>
        </w:rPr>
      </w:pPr>
    </w:p>
    <w:p w14:paraId="161C2ECE" w14:textId="77777777" w:rsidR="007A149D" w:rsidRDefault="0071448A">
      <w:pPr>
        <w:pStyle w:val="Nagwek1"/>
        <w:spacing w:line="360" w:lineRule="auto"/>
        <w:jc w:val="both"/>
        <w:rPr>
          <w:b/>
        </w:rPr>
      </w:pPr>
      <w:r>
        <w:rPr>
          <w:b/>
          <w:color w:val="00A65D"/>
        </w:rPr>
        <w:t>USTALENIA KOŃCOWE</w:t>
      </w:r>
    </w:p>
    <w:p w14:paraId="523C544D" w14:textId="77777777" w:rsidR="007A149D" w:rsidRDefault="0071448A">
      <w:pPr>
        <w:spacing w:line="360" w:lineRule="auto"/>
        <w:jc w:val="both"/>
        <w:rPr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Dyrektor zawodów</w:t>
      </w:r>
      <w:r>
        <w:rPr>
          <w:b/>
          <w:color w:val="000000"/>
          <w:sz w:val="24"/>
          <w:szCs w:val="24"/>
        </w:rPr>
        <w:t xml:space="preserve"> - Kamil Zapałowski, </w:t>
      </w:r>
    </w:p>
    <w:p w14:paraId="6F7AE20A" w14:textId="77777777" w:rsidR="007A149D" w:rsidRDefault="0071448A">
      <w:pPr>
        <w:spacing w:line="360" w:lineRule="auto"/>
        <w:jc w:val="both"/>
        <w:rPr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Sędzia główny</w:t>
      </w:r>
      <w:r>
        <w:rPr>
          <w:b/>
          <w:color w:val="000000"/>
          <w:sz w:val="24"/>
          <w:szCs w:val="24"/>
        </w:rPr>
        <w:t xml:space="preserve"> - Feliks Stachowicz, </w:t>
      </w:r>
    </w:p>
    <w:p w14:paraId="583E9231" w14:textId="77777777" w:rsidR="007A149D" w:rsidRDefault="0071448A">
      <w:pPr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Sędziowie asystenci zostaną podani</w:t>
      </w:r>
      <w:r>
        <w:rPr>
          <w:b/>
          <w:color w:val="000000"/>
          <w:sz w:val="24"/>
          <w:szCs w:val="24"/>
        </w:rPr>
        <w:t xml:space="preserve"> na odprawie technicznej. </w:t>
      </w:r>
    </w:p>
    <w:p w14:paraId="737B45AD" w14:textId="77777777" w:rsidR="007A149D" w:rsidRDefault="0071448A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Sprzęt do gry zapewnia organizator</w:t>
      </w:r>
    </w:p>
    <w:p w14:paraId="5B2D02EB" w14:textId="77777777" w:rsidR="007A149D" w:rsidRDefault="0071448A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Zawodnicy startują w turnieju na koszt własny lub delegujących ich klubów</w:t>
      </w:r>
    </w:p>
    <w:p w14:paraId="68D5E1FC" w14:textId="77777777" w:rsidR="007A149D" w:rsidRDefault="0071448A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Zawodnicy ubezpieczają się we własnym zakresie na czas zawodów, dojazdu i powrotu</w:t>
      </w:r>
    </w:p>
    <w:p w14:paraId="704B80F9" w14:textId="77777777" w:rsidR="007A149D" w:rsidRDefault="0071448A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 stan zdrowia zawodnika i jego zdoln</w:t>
      </w:r>
      <w:r>
        <w:rPr>
          <w:b/>
          <w:color w:val="000000"/>
          <w:sz w:val="24"/>
          <w:szCs w:val="24"/>
        </w:rPr>
        <w:t>ość do udziału w zawodach odpowiada zawodnik    / osoba pełnoletnia / lub opiekun prawny / osoba niepełnoletnia /</w:t>
      </w:r>
    </w:p>
    <w:p w14:paraId="1B9FB709" w14:textId="77777777" w:rsidR="007A149D" w:rsidRDefault="0071448A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Opiekę nad niepełnoletnimi zawodnikami sprawują rodzice lub opiekunowie</w:t>
      </w:r>
    </w:p>
    <w:p w14:paraId="593DA15F" w14:textId="77777777" w:rsidR="007A149D" w:rsidRDefault="0071448A">
      <w:pPr>
        <w:spacing w:line="360" w:lineRule="auto"/>
        <w:jc w:val="both"/>
        <w:rPr>
          <w:b/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b/>
          <w:color w:val="000000"/>
          <w:sz w:val="24"/>
          <w:szCs w:val="24"/>
        </w:rPr>
        <w:t>Fotografować można przez pierwsze pięć minut od rozpoczęcia rundy</w:t>
      </w:r>
    </w:p>
    <w:p w14:paraId="2C648FD5" w14:textId="77777777" w:rsidR="007A149D" w:rsidRDefault="0071448A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Zgło</w:t>
      </w:r>
      <w:r>
        <w:rPr>
          <w:b/>
          <w:color w:val="000000"/>
          <w:sz w:val="24"/>
          <w:szCs w:val="24"/>
        </w:rPr>
        <w:t xml:space="preserve">szenie do zawodów traktowane jest jako akceptacja niniejszego komunikatu oraz wyrażenie zgody na przetwarzanie danych osobowych przez Organizatora w celach </w:t>
      </w:r>
      <w:proofErr w:type="spellStart"/>
      <w:r>
        <w:rPr>
          <w:b/>
          <w:color w:val="000000"/>
          <w:sz w:val="24"/>
          <w:szCs w:val="24"/>
        </w:rPr>
        <w:t>informacyjno</w:t>
      </w:r>
      <w:proofErr w:type="spellEnd"/>
      <w:r>
        <w:rPr>
          <w:b/>
          <w:color w:val="000000"/>
          <w:sz w:val="24"/>
          <w:szCs w:val="24"/>
        </w:rPr>
        <w:t>=marketingowych zgodnie z Ustawą o ochronie danych osobowych</w:t>
      </w:r>
    </w:p>
    <w:p w14:paraId="28EE9B72" w14:textId="77777777" w:rsidR="007A149D" w:rsidRDefault="0071448A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Organizator zastrzega sobie</w:t>
      </w:r>
      <w:r>
        <w:rPr>
          <w:b/>
          <w:color w:val="000000"/>
          <w:sz w:val="24"/>
          <w:szCs w:val="24"/>
        </w:rPr>
        <w:t xml:space="preserve"> prawo do nieodpłatnego wykorzystywania materiałów audiowizualnych zrealizowanych podczas zawodów, w szczególności zdjęć, materiałów filmowych i nagrań dźwiękowych przedstawiających uczestników w celach informacyjnych i promocyjnych</w:t>
      </w:r>
    </w:p>
    <w:p w14:paraId="64CE3FAD" w14:textId="77777777" w:rsidR="007A149D" w:rsidRDefault="0071448A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Organizator zastrzega sobie prawo do zmian i interpretacji komunikatu</w:t>
      </w:r>
    </w:p>
    <w:p w14:paraId="576DB2D4" w14:textId="77777777" w:rsidR="007A149D" w:rsidRDefault="007A149D">
      <w:pPr>
        <w:spacing w:line="360" w:lineRule="auto"/>
        <w:jc w:val="both"/>
        <w:rPr>
          <w:color w:val="FF0000"/>
          <w:sz w:val="24"/>
          <w:szCs w:val="24"/>
        </w:rPr>
      </w:pPr>
    </w:p>
    <w:p w14:paraId="267246D5" w14:textId="77777777" w:rsidR="007A149D" w:rsidRDefault="007A14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</w:pPr>
    </w:p>
    <w:sectPr w:rsidR="007A149D">
      <w:pgSz w:w="11906" w:h="16838"/>
      <w:pgMar w:top="1440" w:right="1440" w:bottom="1440" w:left="144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5C8"/>
    <w:multiLevelType w:val="multilevel"/>
    <w:tmpl w:val="FAECC3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30156B"/>
    <w:multiLevelType w:val="multilevel"/>
    <w:tmpl w:val="C0C4CFC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bullet"/>
      <w:lvlText w:val="◆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2" w15:restartNumberingAfterBreak="0">
    <w:nsid w:val="5D6D5864"/>
    <w:multiLevelType w:val="multilevel"/>
    <w:tmpl w:val="88D017D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9D"/>
    <w:rsid w:val="006F7CEC"/>
    <w:rsid w:val="0071448A"/>
    <w:rsid w:val="007A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2F87"/>
  <w15:docId w15:val="{3BFCC1BC-7801-46F9-BB54-5AB5440D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7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/turnieje/2019/ti_2678/" TargetMode="External"/><Relationship Id="rId13" Type="http://schemas.openxmlformats.org/officeDocument/2006/relationships/hyperlink" Target="http://www.chessarbiter.com/turnieje/2019/ti_2676/" TargetMode="External"/><Relationship Id="rId1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ainajezior.pl/" TargetMode="External"/><Relationship Id="rId7" Type="http://schemas.openxmlformats.org/officeDocument/2006/relationships/hyperlink" Target="http://www.chessarbiter.com/turnieje/2019/ti_2671/" TargetMode="External"/><Relationship Id="rId12" Type="http://schemas.openxmlformats.org/officeDocument/2006/relationships/hyperlink" Target="http://www.chessarbiter.com/turnieje/2019/ti_2680/" TargetMode="External"/><Relationship Id="rId1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mailto:cds.morliny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/turnieje/2019/ti_2677/" TargetMode="External"/><Relationship Id="rId11" Type="http://schemas.openxmlformats.org/officeDocument/2006/relationships/hyperlink" Target="http://www.chessarbiter.com/turnieje/2019/ti_2675/" TargetMode="External"/><Relationship Id="rId5" Type="http://schemas.openxmlformats.org/officeDocument/2006/relationships/image" Target="media/image1.jpg"/><Relationship Id="rId15" Type="http://schemas.openxmlformats.org/officeDocument/2006/relationships/hyperlink" Target="about:blan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hessarbiter.com/turnieje/2019/ti_2679/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sarbiter.com/turnieje/2019/ti_2674/" TargetMode="External"/><Relationship Id="rId14" Type="http://schemas.openxmlformats.org/officeDocument/2006/relationships/hyperlink" Target="http://www.chessarbiter.com/turnieje/2019/ti_268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Dynamic HT Kamil</dc:creator>
  <cp:lastModifiedBy>Kamil Zapałowski</cp:lastModifiedBy>
  <cp:revision>2</cp:revision>
  <dcterms:created xsi:type="dcterms:W3CDTF">2019-04-22T11:53:00Z</dcterms:created>
  <dcterms:modified xsi:type="dcterms:W3CDTF">2019-04-22T11:53:00Z</dcterms:modified>
</cp:coreProperties>
</file>