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81" w:rsidRPr="00980FDA" w:rsidRDefault="001A0E81" w:rsidP="00D42462">
      <w:pPr>
        <w:jc w:val="center"/>
        <w:rPr>
          <w:sz w:val="24"/>
          <w:szCs w:val="24"/>
        </w:rPr>
      </w:pPr>
      <w:r w:rsidRPr="00980FDA">
        <w:rPr>
          <w:b/>
          <w:sz w:val="24"/>
          <w:szCs w:val="24"/>
        </w:rPr>
        <w:t>VI Otwarte Mistrzostwa Torunia Abstynentów w</w:t>
      </w:r>
      <w:r w:rsidR="00C13073">
        <w:rPr>
          <w:b/>
          <w:sz w:val="24"/>
          <w:szCs w:val="24"/>
        </w:rPr>
        <w:t> </w:t>
      </w:r>
      <w:r w:rsidRPr="00980FDA">
        <w:rPr>
          <w:b/>
          <w:sz w:val="24"/>
          <w:szCs w:val="24"/>
        </w:rPr>
        <w:t>Szachach</w:t>
      </w:r>
      <w:r w:rsidRPr="00980FDA">
        <w:rPr>
          <w:b/>
          <w:sz w:val="24"/>
          <w:szCs w:val="24"/>
        </w:rPr>
        <w:br/>
      </w:r>
      <w:r w:rsidRPr="00980FDA">
        <w:rPr>
          <w:sz w:val="24"/>
          <w:szCs w:val="24"/>
        </w:rPr>
        <w:t>Regulamin</w:t>
      </w:r>
    </w:p>
    <w:p w:rsidR="001A0E81" w:rsidRDefault="001A0E81" w:rsidP="00D23971"/>
    <w:p w:rsidR="003A266C" w:rsidRPr="00D42462" w:rsidRDefault="003A266C" w:rsidP="003A266C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t>Organizatorzy</w:t>
      </w:r>
    </w:p>
    <w:p w:rsidR="003A266C" w:rsidRDefault="003A266C" w:rsidP="003A266C">
      <w:pPr>
        <w:ind w:left="360"/>
      </w:pPr>
      <w:r>
        <w:t xml:space="preserve">Organizatorem turnieju jest Klub Abstynenta </w:t>
      </w:r>
      <w:r w:rsidR="0080334D">
        <w:t>„</w:t>
      </w:r>
      <w:r>
        <w:t>Flisak</w:t>
      </w:r>
      <w:r w:rsidR="0080334D">
        <w:t>” w</w:t>
      </w:r>
      <w:r w:rsidR="00C13073">
        <w:t> </w:t>
      </w:r>
      <w:r>
        <w:t>Toru</w:t>
      </w:r>
      <w:r w:rsidR="0080334D">
        <w:t>niu</w:t>
      </w:r>
      <w:r w:rsidR="008418FB">
        <w:t>.</w:t>
      </w:r>
      <w:r w:rsidR="00F25FCF">
        <w:t xml:space="preserve"> Turniej zostanie rozegrany w</w:t>
      </w:r>
      <w:r w:rsidR="00C13073">
        <w:t> </w:t>
      </w:r>
      <w:r w:rsidR="00F25FCF">
        <w:t xml:space="preserve">ramach Święta Trzeźwości Klubu Abstynenta </w:t>
      </w:r>
      <w:r w:rsidR="0080334D">
        <w:t>„</w:t>
      </w:r>
      <w:r w:rsidR="00F25FCF">
        <w:t>Flisak</w:t>
      </w:r>
      <w:r w:rsidR="0080334D">
        <w:t>”</w:t>
      </w:r>
      <w:r w:rsidR="00F25FCF">
        <w:t xml:space="preserve"> w</w:t>
      </w:r>
      <w:r w:rsidR="00C13073">
        <w:t> </w:t>
      </w:r>
      <w:r w:rsidR="00F25FCF">
        <w:t>Toruniu.</w:t>
      </w:r>
    </w:p>
    <w:p w:rsidR="003A266C" w:rsidRPr="00D42462" w:rsidRDefault="003A266C" w:rsidP="003A266C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t>Cel imprezy</w:t>
      </w:r>
    </w:p>
    <w:p w:rsidR="003A266C" w:rsidRDefault="003A266C" w:rsidP="003A266C">
      <w:pPr>
        <w:ind w:left="360"/>
      </w:pPr>
      <w:r>
        <w:t>Cele imprezy to: popularyzacja królewskiej gry wśród abstynentów, integracja środowisk abstynenckich z</w:t>
      </w:r>
      <w:r w:rsidR="00C13073">
        <w:t> </w:t>
      </w:r>
      <w:r>
        <w:t>mieszkańcami Torunia i</w:t>
      </w:r>
      <w:r w:rsidR="00C13073">
        <w:t> </w:t>
      </w:r>
      <w:r>
        <w:t>nie tylko, propagowanie zdrowego trybu życia, pomoc w</w:t>
      </w:r>
      <w:r w:rsidR="00C13073">
        <w:t> </w:t>
      </w:r>
      <w:r>
        <w:t>zmianie nawyków poprzez uprawianie sportu i</w:t>
      </w:r>
      <w:r w:rsidR="00C13073">
        <w:t> </w:t>
      </w:r>
      <w:r>
        <w:t>rekreacji oraz pracę nad sobą, umożliwienie graczom zdobycia lub podwyższenia rankingu FIDE w</w:t>
      </w:r>
      <w:r w:rsidR="00C13073">
        <w:t> </w:t>
      </w:r>
      <w:r>
        <w:t>szachach szybkich, a</w:t>
      </w:r>
      <w:r w:rsidR="00C13073">
        <w:t> </w:t>
      </w:r>
      <w:r>
        <w:t>także promocja Torunia i</w:t>
      </w:r>
      <w:r w:rsidR="00C13073">
        <w:t> </w:t>
      </w:r>
      <w:r>
        <w:t>regionu.</w:t>
      </w:r>
    </w:p>
    <w:p w:rsidR="003A266C" w:rsidRPr="00D42462" w:rsidRDefault="003A266C" w:rsidP="003A266C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t>Termin i</w:t>
      </w:r>
      <w:r w:rsidR="00C13073">
        <w:rPr>
          <w:b/>
        </w:rPr>
        <w:t> </w:t>
      </w:r>
      <w:r w:rsidRPr="00D42462">
        <w:rPr>
          <w:b/>
        </w:rPr>
        <w:t>miejsce imprezy</w:t>
      </w:r>
    </w:p>
    <w:p w:rsidR="009F2BED" w:rsidRDefault="003A266C" w:rsidP="003A266C">
      <w:pPr>
        <w:ind w:left="360"/>
      </w:pPr>
      <w:r>
        <w:t>Turniej zostanie rozegrany w</w:t>
      </w:r>
      <w:r w:rsidR="00C13073">
        <w:t> </w:t>
      </w:r>
      <w:r>
        <w:t xml:space="preserve">sali bankietowej </w:t>
      </w:r>
      <w:r w:rsidR="0080334D">
        <w:t>dworku</w:t>
      </w:r>
      <w:r>
        <w:t xml:space="preserve"> myśliwskiego w</w:t>
      </w:r>
      <w:r w:rsidR="00C13073">
        <w:t> </w:t>
      </w:r>
      <w:r w:rsidR="0080334D">
        <w:t>O</w:t>
      </w:r>
      <w:r>
        <w:t xml:space="preserve">sadzie </w:t>
      </w:r>
      <w:r w:rsidR="0080334D">
        <w:t>L</w:t>
      </w:r>
      <w:r>
        <w:t>eśnej na Barbarce koło Torunia w</w:t>
      </w:r>
      <w:r w:rsidR="00C13073">
        <w:t> </w:t>
      </w:r>
      <w:r>
        <w:t>dniu 1 września 2019 r.</w:t>
      </w:r>
    </w:p>
    <w:p w:rsidR="003A266C" w:rsidRDefault="003A266C" w:rsidP="003A266C">
      <w:pPr>
        <w:ind w:left="360"/>
      </w:pPr>
      <w:r>
        <w:t xml:space="preserve">Harmonogram </w:t>
      </w:r>
      <w:r w:rsidR="00995C58">
        <w:t>zawodów</w:t>
      </w:r>
      <w:r>
        <w:t>:</w:t>
      </w:r>
    </w:p>
    <w:p w:rsidR="003A266C" w:rsidRDefault="00543960" w:rsidP="003A266C">
      <w:pPr>
        <w:ind w:left="360"/>
      </w:pPr>
      <w:r>
        <w:t xml:space="preserve">Zapisy </w:t>
      </w:r>
      <w:r w:rsidR="009F2BED">
        <w:t>i</w:t>
      </w:r>
      <w:r w:rsidR="00C13073">
        <w:t> </w:t>
      </w:r>
      <w:r w:rsidR="009F2BED">
        <w:t xml:space="preserve">potwierdzenie udziału od 11:30 </w:t>
      </w:r>
      <w:r>
        <w:t xml:space="preserve">do </w:t>
      </w:r>
      <w:r w:rsidR="009F2BED">
        <w:t>12:00.</w:t>
      </w:r>
    </w:p>
    <w:p w:rsidR="00543960" w:rsidRDefault="009F2BED" w:rsidP="003A266C">
      <w:pPr>
        <w:ind w:left="360"/>
      </w:pPr>
      <w:r>
        <w:t>12:15</w:t>
      </w:r>
      <w:r w:rsidR="00543960">
        <w:t xml:space="preserve"> — Otwarcie turnieju</w:t>
      </w:r>
      <w:r>
        <w:t>,</w:t>
      </w:r>
      <w:r w:rsidR="00543960">
        <w:t xml:space="preserve"> odprawa techniczna</w:t>
      </w:r>
      <w:r>
        <w:t xml:space="preserve"> i</w:t>
      </w:r>
      <w:r w:rsidR="00C13073">
        <w:t> </w:t>
      </w:r>
      <w:r>
        <w:t>start pierwszej rundy</w:t>
      </w:r>
    </w:p>
    <w:p w:rsidR="00543960" w:rsidRDefault="00D213B4" w:rsidP="003A266C">
      <w:pPr>
        <w:ind w:left="360"/>
      </w:pPr>
      <w:r>
        <w:t>Między rundami s</w:t>
      </w:r>
      <w:r w:rsidR="00543960" w:rsidRPr="00543960">
        <w:t>ędzia zarządzi przerwę,</w:t>
      </w:r>
      <w:r w:rsidR="00543960">
        <w:t xml:space="preserve"> podczas której uczestnicy zostaną poczęstowani obiadem.</w:t>
      </w:r>
    </w:p>
    <w:p w:rsidR="00DA0517" w:rsidRDefault="00DA0517" w:rsidP="003A266C">
      <w:pPr>
        <w:ind w:left="360"/>
      </w:pPr>
      <w:r>
        <w:t>UWAGA: z</w:t>
      </w:r>
      <w:r w:rsidR="00070CDC">
        <w:t>e względu</w:t>
      </w:r>
      <w:r>
        <w:t xml:space="preserve"> na plenerowy charakter turnieju i</w:t>
      </w:r>
      <w:r w:rsidR="00C13073">
        <w:t> </w:t>
      </w:r>
      <w:r>
        <w:t>wymogi innych wydarzeń w</w:t>
      </w:r>
      <w:r w:rsidR="00C13073">
        <w:t> </w:t>
      </w:r>
      <w:r>
        <w:t>ramach Święta Trzeźwości podany powyżej harmonogram należy traktować jako orientacyjny!</w:t>
      </w:r>
    </w:p>
    <w:p w:rsidR="00543960" w:rsidRPr="00D42462" w:rsidRDefault="00543960" w:rsidP="00543960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t>Uczestnictwo i</w:t>
      </w:r>
      <w:r w:rsidR="00C13073">
        <w:rPr>
          <w:b/>
        </w:rPr>
        <w:t> </w:t>
      </w:r>
      <w:r w:rsidRPr="00D42462">
        <w:rPr>
          <w:b/>
        </w:rPr>
        <w:t>zgłoszenia</w:t>
      </w:r>
    </w:p>
    <w:p w:rsidR="00543960" w:rsidRDefault="00543960" w:rsidP="00543960">
      <w:pPr>
        <w:ind w:left="360"/>
      </w:pPr>
      <w:r>
        <w:t>W turnieju mogą uczestniczyć wszyscy chętni. Zawodnicy zagraniczni muszą posiadać identyfikator FIDE (FIDE ID).</w:t>
      </w:r>
      <w:r w:rsidR="002708D0">
        <w:t xml:space="preserve"> Zgłoszenia poprzez formularz dostępny na stronie </w:t>
      </w:r>
      <w:r w:rsidR="002708D0" w:rsidRPr="002708D0">
        <w:t>http://www.chessarbiter.com/turnieje/2019/ti_4388/</w:t>
      </w:r>
      <w:r w:rsidR="002708D0">
        <w:t xml:space="preserve"> lub u</w:t>
      </w:r>
      <w:r w:rsidR="00C13073">
        <w:t> </w:t>
      </w:r>
      <w:r w:rsidR="002708D0">
        <w:t xml:space="preserve">sędziego </w:t>
      </w:r>
      <w:r w:rsidR="002708D0" w:rsidRPr="002708D0">
        <w:t xml:space="preserve">bezpośrednio </w:t>
      </w:r>
      <w:r w:rsidR="002708D0">
        <w:t xml:space="preserve">przed turniejem. </w:t>
      </w:r>
      <w:r w:rsidR="00F03D44">
        <w:t>L</w:t>
      </w:r>
      <w:r w:rsidR="002708D0">
        <w:t xml:space="preserve">iczba uczestników </w:t>
      </w:r>
      <w:r w:rsidR="00F03D44">
        <w:t>jest ograniczona</w:t>
      </w:r>
      <w:bookmarkStart w:id="0" w:name="_GoBack"/>
      <w:bookmarkEnd w:id="0"/>
      <w:r w:rsidR="002708D0">
        <w:t>.</w:t>
      </w:r>
      <w:r w:rsidR="00F25FCF">
        <w:t xml:space="preserve"> O</w:t>
      </w:r>
      <w:r w:rsidR="00C13073">
        <w:t> </w:t>
      </w:r>
      <w:r w:rsidR="00F25FCF">
        <w:t>przyjęciu decyduje kolejność zgłoszeń.</w:t>
      </w:r>
    </w:p>
    <w:p w:rsidR="00543960" w:rsidRPr="00D42462" w:rsidRDefault="00543960" w:rsidP="00543960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t>System rozgrywek</w:t>
      </w:r>
    </w:p>
    <w:p w:rsidR="00C52F07" w:rsidRDefault="00543960" w:rsidP="00980FDA">
      <w:pPr>
        <w:ind w:left="360"/>
      </w:pPr>
      <w:r>
        <w:t xml:space="preserve">Turniej zostanie rozegrany </w:t>
      </w:r>
      <w:r w:rsidR="002708D0">
        <w:t>systemem szwajcarskim na dystansie 9 rund w</w:t>
      </w:r>
      <w:r w:rsidR="00C13073">
        <w:t> </w:t>
      </w:r>
      <w:r w:rsidR="002708D0">
        <w:t>tempie 12 min na partię + 5 s na ruch. Kojarzenia komputerowe programem ChessArbiter Pro. Kolejność końcowa miejsc zostanie ustalona na podstawie liczby zdobytych punktów, a</w:t>
      </w:r>
      <w:r w:rsidR="00C13073">
        <w:t> </w:t>
      </w:r>
      <w:r w:rsidR="002708D0">
        <w:t>następnie punktacji pomocniczej — kolejno: Buchholtza średniego, Buchholtza pełnego, wyniku bezpośredniego liczby zwycięstw, progresu. Organizatorzy zastrzegają sobie prawo rozegrania turnieju kołowego w</w:t>
      </w:r>
      <w:r w:rsidR="00C13073">
        <w:t> </w:t>
      </w:r>
      <w:r w:rsidR="002708D0">
        <w:t>razie zgłoszenia się małej liczby zawodników. Punktacja pomocnicza w</w:t>
      </w:r>
      <w:r w:rsidR="00C13073">
        <w:t> </w:t>
      </w:r>
      <w:r w:rsidR="002708D0">
        <w:t>przypadku turnieju kołowego to kolejno: wynik bezpośredniego pojedynku, liczba zwycięstw, punktacja Sonneborna-Bergera, system Koyi. Sędzią głównym jest sędzia klasy drugiej Adam Pituła. Decyzje sędziego głównego są ostateczne.</w:t>
      </w:r>
      <w:r w:rsidR="00C52F07">
        <w:br w:type="page"/>
      </w:r>
    </w:p>
    <w:p w:rsidR="002708D0" w:rsidRPr="00D42462" w:rsidRDefault="00AC7409" w:rsidP="002708D0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lastRenderedPageBreak/>
        <w:t>Wpisowe i</w:t>
      </w:r>
      <w:r w:rsidR="00C13073">
        <w:rPr>
          <w:b/>
        </w:rPr>
        <w:t> </w:t>
      </w:r>
      <w:r w:rsidRPr="00D42462">
        <w:rPr>
          <w:b/>
        </w:rPr>
        <w:t>nagrody</w:t>
      </w:r>
    </w:p>
    <w:p w:rsidR="00AC7409" w:rsidRDefault="00AC7409" w:rsidP="00AC7409">
      <w:pPr>
        <w:ind w:left="360"/>
      </w:pPr>
      <w:r w:rsidRPr="00AC7409">
        <w:t>Zawodnicy obowiązani są do wpłacenia wpisowego w</w:t>
      </w:r>
      <w:r w:rsidR="00C13073">
        <w:t> </w:t>
      </w:r>
      <w:r w:rsidRPr="00AC7409">
        <w:t>wysokości</w:t>
      </w:r>
      <w:r>
        <w:t xml:space="preserve"> 25 PLN (kwota ta zawiera opłatę </w:t>
      </w:r>
      <w:r w:rsidR="005446FB">
        <w:t>klasyfikacyjno-rankingową</w:t>
      </w:r>
      <w:r w:rsidR="00361E89">
        <w:t xml:space="preserve"> oraz rejestracyjną</w:t>
      </w:r>
      <w:r>
        <w:t>). Wpisowe, po odliczeniu wspomnian</w:t>
      </w:r>
      <w:r w:rsidR="00361E89">
        <w:t>ych</w:t>
      </w:r>
      <w:r w:rsidR="00A9399D">
        <w:t xml:space="preserve"> opłat</w:t>
      </w:r>
      <w:r>
        <w:t>, zostanie przeznaczone na nagrody pieniężne, których wysokość zostanie podana po 3. rundzie. Najlepszy pełnoletni abstynent biorący udział w</w:t>
      </w:r>
      <w:r w:rsidR="00C13073">
        <w:t> </w:t>
      </w:r>
      <w:r>
        <w:t xml:space="preserve">turnieju otrzyma </w:t>
      </w:r>
      <w:r w:rsidR="00C52F07">
        <w:t>okolicznościowe trofeum</w:t>
      </w:r>
      <w:r w:rsidR="00B543A7">
        <w:t>.</w:t>
      </w:r>
    </w:p>
    <w:p w:rsidR="00B543A7" w:rsidRPr="00D42462" w:rsidRDefault="00B543A7" w:rsidP="00B543A7">
      <w:pPr>
        <w:pStyle w:val="Akapitzlist"/>
        <w:numPr>
          <w:ilvl w:val="0"/>
          <w:numId w:val="1"/>
        </w:numPr>
        <w:rPr>
          <w:b/>
        </w:rPr>
      </w:pPr>
      <w:r w:rsidRPr="00D42462">
        <w:rPr>
          <w:b/>
        </w:rPr>
        <w:t>Ustalenia końcowe</w:t>
      </w:r>
    </w:p>
    <w:p w:rsidR="00DA6F62" w:rsidRDefault="00CF765F" w:rsidP="00CF765F">
      <w:pPr>
        <w:ind w:left="360"/>
      </w:pPr>
      <w:r>
        <w:t>Zgłoszenie do turnieju jest równoznaczne z</w:t>
      </w:r>
      <w:r w:rsidR="00C13073">
        <w:t> </w:t>
      </w:r>
      <w:r>
        <w:t xml:space="preserve">wyrażeniem zgody na publikację na stronach KA </w:t>
      </w:r>
      <w:r w:rsidR="009F2BED">
        <w:t>„</w:t>
      </w:r>
      <w:r>
        <w:t>Flisak</w:t>
      </w:r>
      <w:r w:rsidR="009F2BED">
        <w:t>”</w:t>
      </w:r>
      <w:r>
        <w:t xml:space="preserve"> i</w:t>
      </w:r>
      <w:r w:rsidR="00C13073">
        <w:t> </w:t>
      </w:r>
      <w:r>
        <w:t>na innych stronach internetowych imienia i</w:t>
      </w:r>
      <w:r w:rsidR="00C13073">
        <w:t> </w:t>
      </w:r>
      <w:r>
        <w:t>nazwiska oraz wizerunku zgłaszającego, a</w:t>
      </w:r>
      <w:r w:rsidR="00C13073">
        <w:t> </w:t>
      </w:r>
      <w:r>
        <w:t>także na gromadzenie i</w:t>
      </w:r>
      <w:r w:rsidR="00C13073">
        <w:t> </w:t>
      </w:r>
      <w:r>
        <w:t>przetwarzanie jego danych osobowych w</w:t>
      </w:r>
      <w:r w:rsidR="00C13073">
        <w:t> </w:t>
      </w:r>
      <w:r>
        <w:t>celach statutowych Polskiego Związku Szachowego.</w:t>
      </w:r>
    </w:p>
    <w:p w:rsidR="00DA6F62" w:rsidRDefault="00CF765F" w:rsidP="00CF765F">
      <w:pPr>
        <w:ind w:left="360"/>
      </w:pPr>
      <w:r>
        <w:t>W przypadku niewyrażenia zgody na fotografowanie zawodnik powinien zgłosić ten fakt fotografowi przed rozpoczęciem turnieju lub w</w:t>
      </w:r>
      <w:r w:rsidR="00C13073">
        <w:t> </w:t>
      </w:r>
      <w:r>
        <w:t>jego trakcie.</w:t>
      </w:r>
    </w:p>
    <w:p w:rsidR="00CF765F" w:rsidRDefault="00CF765F" w:rsidP="00CF765F">
      <w:pPr>
        <w:ind w:left="360"/>
      </w:pPr>
      <w:r>
        <w:t>Sprzęt do gry zapewniają organizatorzy.</w:t>
      </w:r>
    </w:p>
    <w:p w:rsidR="00BE17AD" w:rsidRDefault="00BE17AD" w:rsidP="00CF765F">
      <w:pPr>
        <w:ind w:left="360"/>
      </w:pPr>
      <w:r>
        <w:t>Organizatorzy zapewniają ciepły posiłek o</w:t>
      </w:r>
      <w:r w:rsidR="00F25FCF">
        <w:t>b</w:t>
      </w:r>
      <w:r>
        <w:t xml:space="preserve">iadowy dla wszystkich zawodników oraz </w:t>
      </w:r>
      <w:r w:rsidR="00F25FCF">
        <w:t>bufet z</w:t>
      </w:r>
      <w:r w:rsidR="00C13073">
        <w:t> </w:t>
      </w:r>
      <w:r w:rsidR="00F25FCF">
        <w:t>napojami ciepłymi i</w:t>
      </w:r>
      <w:r w:rsidR="00C13073">
        <w:t> </w:t>
      </w:r>
      <w:r w:rsidR="00F25FCF">
        <w:t>zimnymi.</w:t>
      </w:r>
    </w:p>
    <w:p w:rsidR="00B543A7" w:rsidRDefault="00CF765F" w:rsidP="00CF765F">
      <w:pPr>
        <w:ind w:left="360"/>
      </w:pPr>
      <w:r>
        <w:t>Obowiązują przepisy FIDE. Telefony komórkowe i</w:t>
      </w:r>
      <w:r w:rsidR="00C13073">
        <w:t> </w:t>
      </w:r>
      <w:r>
        <w:t>inne urządzenia elektroniczne zawodników powinny być wyłączone podczas gry. Zakłócenie gry w</w:t>
      </w:r>
      <w:r w:rsidR="00C13073">
        <w:t> </w:t>
      </w:r>
      <w:r>
        <w:t>postaci dźwięku telefonu komórkowego lub innego urządzenia elektronicznego zawodnika powoduje przegranie przez niego partii.</w:t>
      </w:r>
      <w:r w:rsidR="0029774D">
        <w:t xml:space="preserve"> Dopuszczalne spóźnienie na </w:t>
      </w:r>
      <w:r w:rsidR="00D213B4">
        <w:t>rundę</w:t>
      </w:r>
      <w:r w:rsidR="0029774D">
        <w:t xml:space="preserve"> wynosi </w:t>
      </w:r>
      <w:r w:rsidR="00CB6ACA">
        <w:t>5</w:t>
      </w:r>
      <w:r w:rsidR="0029774D">
        <w:t xml:space="preserve"> minut.</w:t>
      </w:r>
    </w:p>
    <w:p w:rsidR="00CF765F" w:rsidRDefault="00CF765F" w:rsidP="00CF765F">
      <w:pPr>
        <w:ind w:left="360"/>
      </w:pPr>
      <w:r>
        <w:t>Osoby znajdujące się pod wpływem alkoholu lub spożywające go podczas zawodów nie zostaną dopuszczone do turnieju lub zostaną z</w:t>
      </w:r>
      <w:r w:rsidR="00C13073">
        <w:t> </w:t>
      </w:r>
      <w:r>
        <w:t>niego wykluczone.</w:t>
      </w:r>
    </w:p>
    <w:p w:rsidR="00CF765F" w:rsidRDefault="00CF765F" w:rsidP="00CF765F">
      <w:pPr>
        <w:ind w:left="360"/>
      </w:pPr>
      <w:r>
        <w:t>Opiekę nad zawodnikami niepełnoletnimi przez cały czas trwania turnieju sprawują ich rodzice lub opiekunowie.</w:t>
      </w:r>
    </w:p>
    <w:p w:rsidR="00CF765F" w:rsidRDefault="00CF765F" w:rsidP="00CF765F">
      <w:pPr>
        <w:ind w:left="360"/>
      </w:pPr>
      <w:r>
        <w:t>Organizatorzy zastrzegają sobie prawo do ostatecznej interpretacji niniejszego regulaminu i</w:t>
      </w:r>
      <w:r w:rsidR="00C13073">
        <w:t> </w:t>
      </w:r>
      <w:r>
        <w:t>dokonywania w</w:t>
      </w:r>
      <w:r w:rsidR="00C13073">
        <w:t> </w:t>
      </w:r>
      <w:r>
        <w:t>nim zmian.</w:t>
      </w:r>
    </w:p>
    <w:sectPr w:rsidR="00CF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D2" w:rsidRDefault="00DF3AD2" w:rsidP="00C52F07">
      <w:pPr>
        <w:spacing w:after="0" w:line="240" w:lineRule="auto"/>
      </w:pPr>
      <w:r>
        <w:separator/>
      </w:r>
    </w:p>
  </w:endnote>
  <w:endnote w:type="continuationSeparator" w:id="0">
    <w:p w:rsidR="00DF3AD2" w:rsidRDefault="00DF3AD2" w:rsidP="00C5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D2" w:rsidRDefault="00DF3AD2" w:rsidP="00C52F07">
      <w:pPr>
        <w:spacing w:after="0" w:line="240" w:lineRule="auto"/>
      </w:pPr>
      <w:r>
        <w:separator/>
      </w:r>
    </w:p>
  </w:footnote>
  <w:footnote w:type="continuationSeparator" w:id="0">
    <w:p w:rsidR="00DF3AD2" w:rsidRDefault="00DF3AD2" w:rsidP="00C5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63C7B"/>
    <w:multiLevelType w:val="hybridMultilevel"/>
    <w:tmpl w:val="434E8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971"/>
    <w:rsid w:val="00004B52"/>
    <w:rsid w:val="0006207E"/>
    <w:rsid w:val="00070CDC"/>
    <w:rsid w:val="001238E1"/>
    <w:rsid w:val="001A0E81"/>
    <w:rsid w:val="002708D0"/>
    <w:rsid w:val="0029774D"/>
    <w:rsid w:val="00361E89"/>
    <w:rsid w:val="003A266C"/>
    <w:rsid w:val="003E021C"/>
    <w:rsid w:val="0041782C"/>
    <w:rsid w:val="00507682"/>
    <w:rsid w:val="00543960"/>
    <w:rsid w:val="005446FB"/>
    <w:rsid w:val="006B22C8"/>
    <w:rsid w:val="00710324"/>
    <w:rsid w:val="0080334D"/>
    <w:rsid w:val="008418FB"/>
    <w:rsid w:val="00857E46"/>
    <w:rsid w:val="008A6B6C"/>
    <w:rsid w:val="00980FDA"/>
    <w:rsid w:val="00995C58"/>
    <w:rsid w:val="009F2BED"/>
    <w:rsid w:val="00A00795"/>
    <w:rsid w:val="00A9399D"/>
    <w:rsid w:val="00AC7409"/>
    <w:rsid w:val="00B543A7"/>
    <w:rsid w:val="00BD6CF0"/>
    <w:rsid w:val="00BE17AD"/>
    <w:rsid w:val="00C13073"/>
    <w:rsid w:val="00C52F07"/>
    <w:rsid w:val="00CB6ACA"/>
    <w:rsid w:val="00CF765F"/>
    <w:rsid w:val="00D213B4"/>
    <w:rsid w:val="00D23971"/>
    <w:rsid w:val="00D42462"/>
    <w:rsid w:val="00D5319B"/>
    <w:rsid w:val="00DA0517"/>
    <w:rsid w:val="00DA6F62"/>
    <w:rsid w:val="00DF3AD2"/>
    <w:rsid w:val="00EA67F4"/>
    <w:rsid w:val="00F03D44"/>
    <w:rsid w:val="00F2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7AA7"/>
  <w15:docId w15:val="{3200964D-B18E-4C0F-8C9D-3A3B389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6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F07"/>
  </w:style>
  <w:style w:type="paragraph" w:styleId="Stopka">
    <w:name w:val="footer"/>
    <w:basedOn w:val="Normalny"/>
    <w:link w:val="StopkaZnak"/>
    <w:uiPriority w:val="99"/>
    <w:unhideWhenUsed/>
    <w:rsid w:val="00C5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Pituła</dc:creator>
  <cp:lastModifiedBy>Adam Pituła</cp:lastModifiedBy>
  <cp:revision>9</cp:revision>
  <dcterms:created xsi:type="dcterms:W3CDTF">2019-08-05T21:35:00Z</dcterms:created>
  <dcterms:modified xsi:type="dcterms:W3CDTF">2019-08-25T10:59:00Z</dcterms:modified>
</cp:coreProperties>
</file>