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C605A" w14:textId="77777777" w:rsidR="00D53A9D" w:rsidRPr="00E56701" w:rsidRDefault="00D53A9D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Ursynowski Festiwal Szachowy </w:t>
      </w:r>
      <w:r w:rsidR="00E56701"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FIDE </w:t>
      </w: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2019 </w:t>
      </w:r>
      <w:r w:rsidR="00BC0422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- turniej o kategorie </w:t>
      </w:r>
      <w:proofErr w:type="spellStart"/>
      <w:r w:rsidR="00BC0422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>PZSzach</w:t>
      </w:r>
      <w:proofErr w:type="spellEnd"/>
    </w:p>
    <w:p w14:paraId="6FD93E66" w14:textId="77777777" w:rsidR="009F4C56" w:rsidRPr="00C1394C" w:rsidRDefault="009F4C56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1. Organizatorzy</w:t>
      </w:r>
    </w:p>
    <w:p w14:paraId="1E73BE2D" w14:textId="61E50E3D" w:rsidR="00006FC2" w:rsidRPr="00C1394C" w:rsidRDefault="0058301E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Klub Szachowy Zugzwang Warszawa</w:t>
      </w:r>
    </w:p>
    <w:p w14:paraId="595382E9" w14:textId="77777777" w:rsidR="00C1394C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główny – Stefan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Wronicz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klasy państwowej </w:t>
      </w:r>
      <w:proofErr w:type="spellStart"/>
      <w:r w:rsidR="009F4C56"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14:paraId="73D2182E" w14:textId="77777777"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rundowy – Karolina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Karleszko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III klasy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14:paraId="5DF6A05C" w14:textId="77777777" w:rsidR="00006FC2" w:rsidRPr="00C1394C" w:rsidRDefault="009F4C56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2. Cel zawodów</w:t>
      </w:r>
    </w:p>
    <w:p w14:paraId="5972C8CE" w14:textId="77777777" w:rsidR="00006FC2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dobra zabawa i możliwość aktywnego spędzenia czasu wolnego</w:t>
      </w:r>
    </w:p>
    <w:p w14:paraId="238E6972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-możliwość zdobyci</w:t>
      </w:r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a normy na kategorie </w:t>
      </w:r>
      <w:proofErr w:type="spellStart"/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do II-ej kategorii włącznie (I-ej kobiecej)</w:t>
      </w:r>
    </w:p>
    <w:p w14:paraId="296FEF64" w14:textId="77777777" w:rsidR="00C1394C" w:rsidRP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3. Termin i miejsce zawodów</w:t>
      </w:r>
    </w:p>
    <w:p w14:paraId="463F92EA" w14:textId="77777777" w:rsidR="00EA2C45" w:rsidRDefault="00EA2C45" w:rsidP="00EA2C45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Miejsce - ul. NOWOURSYNOWSKA 139 U – wejście od ulicy Rosoła – siedziba ZSO im. J. Nowaka-Jeziorańskiego</w:t>
      </w:r>
    </w:p>
    <w:p w14:paraId="0FF3EEB5" w14:textId="3482575D"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Termin </w:t>
      </w:r>
      <w:r w:rsidR="00FB19FD">
        <w:rPr>
          <w:rFonts w:ascii="Bookman Old Style" w:eastAsia="Times New Roman" w:hAnsi="Bookman Old Style" w:cs="Times New Roman"/>
          <w:sz w:val="24"/>
          <w:szCs w:val="24"/>
          <w:lang w:eastAsia="pl-PL"/>
        </w:rPr>
        <w:t>–</w:t>
      </w:r>
      <w:r w:rsidR="0058301E">
        <w:rPr>
          <w:rFonts w:ascii="Bookman Old Style" w:eastAsia="Times New Roman" w:hAnsi="Bookman Old Style" w:cs="Times New Roman"/>
          <w:sz w:val="24"/>
          <w:szCs w:val="24"/>
          <w:lang w:eastAsia="pl-PL"/>
        </w:rPr>
        <w:t>14</w:t>
      </w:r>
      <w:r w:rsidR="00A77DE8">
        <w:rPr>
          <w:rFonts w:ascii="Bookman Old Style" w:eastAsia="Times New Roman" w:hAnsi="Bookman Old Style" w:cs="Times New Roman"/>
          <w:sz w:val="24"/>
          <w:szCs w:val="24"/>
          <w:lang w:eastAsia="pl-PL"/>
        </w:rPr>
        <w:t>.</w:t>
      </w:r>
      <w:r w:rsidR="0058301E">
        <w:rPr>
          <w:rFonts w:ascii="Bookman Old Style" w:eastAsia="Times New Roman" w:hAnsi="Bookman Old Style" w:cs="Times New Roman"/>
          <w:sz w:val="24"/>
          <w:szCs w:val="24"/>
          <w:lang w:eastAsia="pl-PL"/>
        </w:rPr>
        <w:t>12</w:t>
      </w:r>
      <w:r w:rsidR="00FB19FD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–</w:t>
      </w:r>
      <w:r w:rsidR="0058301E">
        <w:rPr>
          <w:rFonts w:ascii="Bookman Old Style" w:eastAsia="Times New Roman" w:hAnsi="Bookman Old Style" w:cs="Times New Roman"/>
          <w:sz w:val="24"/>
          <w:szCs w:val="24"/>
          <w:lang w:eastAsia="pl-PL"/>
        </w:rPr>
        <w:t>15</w:t>
      </w:r>
      <w:r w:rsidR="00FB19FD">
        <w:rPr>
          <w:rFonts w:ascii="Bookman Old Style" w:eastAsia="Times New Roman" w:hAnsi="Bookman Old Style" w:cs="Times New Roman"/>
          <w:sz w:val="24"/>
          <w:szCs w:val="24"/>
          <w:lang w:eastAsia="pl-PL"/>
        </w:rPr>
        <w:t>.</w:t>
      </w:r>
      <w:r w:rsidR="0058301E">
        <w:rPr>
          <w:rFonts w:ascii="Bookman Old Style" w:eastAsia="Times New Roman" w:hAnsi="Bookman Old Style" w:cs="Times New Roman"/>
          <w:sz w:val="24"/>
          <w:szCs w:val="24"/>
          <w:lang w:eastAsia="pl-PL"/>
        </w:rPr>
        <w:t>12</w:t>
      </w:r>
      <w:r w:rsidR="00FB19FD">
        <w:rPr>
          <w:rFonts w:ascii="Bookman Old Style" w:eastAsia="Times New Roman" w:hAnsi="Bookman Old Style" w:cs="Times New Roman"/>
          <w:sz w:val="24"/>
          <w:szCs w:val="24"/>
          <w:lang w:eastAsia="pl-PL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2019 r. (sobota-niedziela)</w:t>
      </w:r>
    </w:p>
    <w:p w14:paraId="1C19451C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107D1539" w14:textId="77777777" w:rsidR="00DD15A2" w:rsidRPr="00F67C80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4. System rozgrywek i tempo gry:</w:t>
      </w:r>
    </w:p>
    <w:p w14:paraId="29A3DB37" w14:textId="77777777"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System szwajcarski na dystansie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7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rund, partie zaczynają się bezpośrednio po zakończeniu ostatniej gry z poprzedniej rundy.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Tempo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45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minut na partię dla każdego zawodnika +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15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sekundowy bonus po każdym wykonanym posunięciu. </w:t>
      </w:r>
    </w:p>
    <w:p w14:paraId="0E1D869B" w14:textId="075E5CFC"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="00A77DE8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Zawodnik nie musi prowadzić zapisu partii, kiedy zejdzie poniżej 5 minut na zegarze-</w:t>
      </w:r>
      <w:proofErr w:type="spellStart"/>
      <w:r w:rsidR="00A77DE8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jednoazowo</w:t>
      </w:r>
      <w:proofErr w:type="spellEnd"/>
      <w:r w:rsidR="00A77DE8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.</w:t>
      </w:r>
    </w:p>
    <w:p w14:paraId="1DC18F93" w14:textId="77777777" w:rsidR="00DD15A2" w:rsidRPr="00F67C80" w:rsidRDefault="00DD15A2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>- Dopuszczalne spóźnienie na rundę wynosi 30 minut.</w:t>
      </w:r>
    </w:p>
    <w:p w14:paraId="25ADB4C6" w14:textId="77777777" w:rsidR="00DD15A2" w:rsidRDefault="00DD15A2" w:rsidP="00B74827">
      <w:pPr>
        <w:shd w:val="clear" w:color="auto" w:fill="FFFFFF"/>
        <w:tabs>
          <w:tab w:val="left" w:pos="4890"/>
        </w:tabs>
        <w:spacing w:before="100" w:beforeAutospacing="1" w:after="0" w:line="240" w:lineRule="auto"/>
        <w:ind w:left="720" w:right="567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</w:p>
    <w:p w14:paraId="13FCD684" w14:textId="77777777" w:rsidR="00C1394C" w:rsidRPr="00C1394C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5</w:t>
      </w:r>
      <w:r w:rsidR="00C1394C" w:rsidRPr="00C1394C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. Har</w:t>
      </w:r>
      <w:r w:rsidR="00BC0422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monogram szczegółowy (sobota - 4 rundy, niedziela - 3</w:t>
      </w:r>
      <w:r w:rsidR="00C1394C" w:rsidRPr="00C1394C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rundy)</w:t>
      </w:r>
    </w:p>
    <w:p w14:paraId="65BE3D79" w14:textId="5BEB7DAB" w:rsidR="00F67C80" w:rsidRDefault="0058301E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14</w:t>
      </w:r>
      <w:r w:rsidR="00A77DE8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12</w:t>
      </w:r>
      <w:r w:rsid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(sobota)</w:t>
      </w:r>
    </w:p>
    <w:p w14:paraId="4E493BA6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9:00 - 9:45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biuro zawodów, potwierdzanie zgłoszeń, wpłaty wpisowego</w:t>
      </w:r>
    </w:p>
    <w:p w14:paraId="6A823056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10:00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otwarcie festiwalu, I runda turnieju</w:t>
      </w:r>
    </w:p>
    <w:p w14:paraId="1F8535B3" w14:textId="77777777" w:rsidR="00BC042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- kolejne rundy bezpośrednio po zakończeniu poprzedniej</w:t>
      </w:r>
    </w:p>
    <w:p w14:paraId="5469E16D" w14:textId="21747D9A" w:rsidR="00F67C80" w:rsidRPr="00F67C80" w:rsidRDefault="0058301E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lastRenderedPageBreak/>
        <w:t>15</w:t>
      </w:r>
      <w:r w:rsidR="00FB19FD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12</w:t>
      </w:r>
      <w:r w:rsidR="00F67C80" w:rsidRP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 xml:space="preserve"> (niedziela)</w:t>
      </w:r>
    </w:p>
    <w:p w14:paraId="7CFA04C9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V runda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- 10:00</w:t>
      </w:r>
    </w:p>
    <w:p w14:paraId="1E968C55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Po </w:t>
      </w:r>
      <w:r w:rsidR="00BC0422">
        <w:rPr>
          <w:rFonts w:ascii="Bookman Old Style" w:eastAsia="Times New Roman" w:hAnsi="Bookman Old Style" w:cs="Times New Roman"/>
          <w:sz w:val="24"/>
          <w:szCs w:val="24"/>
          <w:lang w:eastAsia="pl-PL"/>
        </w:rPr>
        <w:t>skończeniu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ostatniej rundy nastąpi zakończenie festiwalu.</w:t>
      </w:r>
    </w:p>
    <w:p w14:paraId="10924F5B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5. </w:t>
      </w:r>
      <w:r w:rsidR="00DD15A2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Warunki uczestnictwa</w:t>
      </w:r>
    </w:p>
    <w:p w14:paraId="57FB0B8E" w14:textId="27520813" w:rsidR="00A14461" w:rsidRPr="00A14461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-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turniej bez ograniczeń wiekowych, dla zawodników z przynajmniej </w:t>
      </w:r>
      <w:r w:rsidR="00B6071D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1250 </w:t>
      </w:r>
      <w:proofErr w:type="spellStart"/>
      <w:r w:rsidR="00B6071D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PZSzach</w:t>
      </w:r>
      <w:proofErr w:type="spellEnd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(istnieje możliwość dopuszczenia 10% zawodników poniżej tego ograniczenia), lecz nie wyższą niż I-</w:t>
      </w:r>
      <w:proofErr w:type="spellStart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szą</w:t>
      </w:r>
      <w:proofErr w:type="spellEnd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(lub tytułem kandydata kobiecym) - tj. 2000 </w:t>
      </w:r>
      <w:proofErr w:type="spellStart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PZSzach</w:t>
      </w:r>
      <w:proofErr w:type="spellEnd"/>
      <w:r w:rsidR="0058301E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</w:t>
      </w:r>
      <w:r w:rsidR="00A14461" w:rsidRPr="00A14461">
        <w:rPr>
          <w:rFonts w:ascii="Bookman Old Style" w:eastAsia="Times New Roman" w:hAnsi="Bookman Old Style" w:cs="Times New Roman"/>
          <w:color w:val="222222"/>
          <w:sz w:val="24"/>
          <w:szCs w:val="24"/>
          <w:u w:val="single"/>
          <w:lang w:eastAsia="pl-PL"/>
        </w:rPr>
        <w:t>oraz rankingiem FIDE nie wyższym niż 1</w:t>
      </w:r>
      <w:r w:rsidR="0058301E">
        <w:rPr>
          <w:rFonts w:ascii="Bookman Old Style" w:eastAsia="Times New Roman" w:hAnsi="Bookman Old Style" w:cs="Times New Roman"/>
          <w:color w:val="222222"/>
          <w:sz w:val="24"/>
          <w:szCs w:val="24"/>
          <w:u w:val="single"/>
          <w:lang w:eastAsia="pl-PL"/>
        </w:rPr>
        <w:t>5</w:t>
      </w:r>
      <w:r w:rsidR="00A14461" w:rsidRPr="00A14461">
        <w:rPr>
          <w:rFonts w:ascii="Bookman Old Style" w:eastAsia="Times New Roman" w:hAnsi="Bookman Old Style" w:cs="Times New Roman"/>
          <w:color w:val="222222"/>
          <w:sz w:val="24"/>
          <w:szCs w:val="24"/>
          <w:u w:val="single"/>
          <w:lang w:eastAsia="pl-PL"/>
        </w:rPr>
        <w:t>00</w:t>
      </w:r>
    </w:p>
    <w:p w14:paraId="54F73AF3" w14:textId="77777777" w:rsidR="005A5697" w:rsidRDefault="00DD15A2" w:rsidP="005A569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o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płacenie wpisowego w wysokości 4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0 zł płatne na sali gry w godzinach pracy biura zawodów</w:t>
      </w:r>
    </w:p>
    <w:p w14:paraId="2B9D597D" w14:textId="2D65F15A" w:rsidR="005A5697" w:rsidRDefault="005A5697" w:rsidP="005A569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</w:t>
      </w:r>
      <w:r w:rsidR="0058301E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potwierdzenia obecności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przyjmowane są DO GODZINY 9.45. W razie spóźnienia zawodnik będzie dopuszczany dopiero od drugiej rundy. </w:t>
      </w:r>
    </w:p>
    <w:p w14:paraId="4E7EE8C0" w14:textId="77777777" w:rsidR="005A5697" w:rsidRDefault="005A5697" w:rsidP="005A569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-W przypadku rezygnacji turnieju prosimy o informację do organizatora.</w:t>
      </w:r>
    </w:p>
    <w:p w14:paraId="75B3ED81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</w:p>
    <w:p w14:paraId="12AB7350" w14:textId="77777777" w:rsidR="00DD15A2" w:rsidRP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l-PL"/>
        </w:rPr>
        <w:t>6. Zapisy</w:t>
      </w:r>
    </w:p>
    <w:p w14:paraId="56738ADE" w14:textId="77777777" w:rsidR="00F67C80" w:rsidRP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- formularz w serwisie turniejowym CHESSARBITER</w:t>
      </w:r>
    </w:p>
    <w:p w14:paraId="29A35971" w14:textId="2D2DA7DF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telefonicznie u organizatora Patryka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Zbijowskiego</w:t>
      </w:r>
      <w:proofErr w:type="spellEnd"/>
      <w:r w:rsidR="0058301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F67C80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512- 463 – 945</w:t>
      </w:r>
    </w:p>
    <w:p w14:paraId="7AAB0203" w14:textId="087AA674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- zapisy do </w:t>
      </w:r>
      <w:r w:rsidR="0058301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09</w:t>
      </w:r>
      <w:r w:rsidR="005A569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.</w:t>
      </w:r>
      <w:r w:rsidR="0058301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12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włącznie, zapisy w dniu turnieju  możliwe w przypadku wolnych miejsc  (wpisowe w tym przypadku rośnie o </w:t>
      </w:r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1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 zł)</w:t>
      </w:r>
    </w:p>
    <w:p w14:paraId="0D79359D" w14:textId="2D7983CA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9A1B6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7. Nagrody i wyróżnienia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(gwarantowan</w:t>
      </w:r>
      <w:r w:rsidR="005A569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e przy udziale minimum 3</w:t>
      </w:r>
      <w:r w:rsidR="0058301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0 </w:t>
      </w:r>
      <w:r w:rsidR="005A569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osób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)</w:t>
      </w:r>
    </w:p>
    <w:p w14:paraId="29C1B70C" w14:textId="6379D6BA" w:rsidR="0058301E" w:rsidRDefault="0058301E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Każdy uczestnik otrzyma świąteczną skarpetę pełną słodkości i upominków. Wśród 8 nienagrodzonych osób rozlosujemy kubki szachowe.</w:t>
      </w:r>
    </w:p>
    <w:p w14:paraId="7E0A79B6" w14:textId="77777777" w:rsidR="00DD15A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- 2</w:t>
      </w:r>
      <w:r w:rsidR="00DD15A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00 zł + Puchar</w:t>
      </w:r>
    </w:p>
    <w:p w14:paraId="72EC255D" w14:textId="1293B57C" w:rsidR="00DD15A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 miejsce - 1</w:t>
      </w:r>
      <w:r w:rsidR="00DD15A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50 zł </w:t>
      </w:r>
    </w:p>
    <w:p w14:paraId="68625080" w14:textId="13F15C95" w:rsidR="00DD15A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III miejsce - 1</w:t>
      </w:r>
      <w:r w:rsidR="00DD15A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00 zł </w:t>
      </w:r>
    </w:p>
    <w:p w14:paraId="1EB7381C" w14:textId="286F97B2" w:rsidR="008C54AF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lastRenderedPageBreak/>
        <w:t>I miejsce w kategorii kobiet -</w:t>
      </w:r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</w:t>
      </w:r>
      <w:r w:rsidR="0058301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100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zł</w:t>
      </w:r>
    </w:p>
    <w:p w14:paraId="75F05C71" w14:textId="77777777" w:rsidR="00B74827" w:rsidRDefault="008C54AF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Najlepsza III kategoria - 50 zł</w:t>
      </w:r>
    </w:p>
    <w:p w14:paraId="211745D3" w14:textId="77777777" w:rsidR="008C54AF" w:rsidRDefault="008C54AF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Najlepsza IV kategoria - 50 zł</w:t>
      </w:r>
    </w:p>
    <w:p w14:paraId="14DE835A" w14:textId="18592BCD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I,II,III miejsce do lat 14. - </w:t>
      </w:r>
      <w:r w:rsidR="0058301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medale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+ nagrody rzeczowe</w:t>
      </w:r>
    </w:p>
    <w:p w14:paraId="3761C30D" w14:textId="5AE6DA2D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I,II,III miejsce do lat 10. - </w:t>
      </w:r>
      <w:r w:rsidR="0058301E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medale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+ nagrody rzeczowe</w:t>
      </w:r>
    </w:p>
    <w:p w14:paraId="3C849BC5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W trakcie turnieju zostanie przeprowadzony mini turniej taktyczno-</w:t>
      </w:r>
      <w:proofErr w:type="spell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solvingowy</w:t>
      </w:r>
      <w:proofErr w:type="spellEnd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- zwycięzca otrzyma voucher </w:t>
      </w:r>
      <w:r w:rsidR="008C54A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 kolejny turniej z serii ,,</w:t>
      </w:r>
      <w:proofErr w:type="spellStart"/>
      <w:r w:rsidR="008C54A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Ursynow</w:t>
      </w:r>
      <w:proofErr w:type="spellEnd"/>
      <w:r w:rsidR="008C54A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FIDE 2019 - o kategorie,,</w:t>
      </w:r>
    </w:p>
    <w:p w14:paraId="4658AA6F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NAGRODY NIE SĄ ŁĄCZONE.</w:t>
      </w:r>
    </w:p>
    <w:p w14:paraId="528F444E" w14:textId="77777777" w:rsidR="00B74827" w:rsidRDefault="00B74827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5D3C5853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  <w:t>O kolejności miejsc decydować będzie:</w:t>
      </w:r>
    </w:p>
    <w:p w14:paraId="6F1548E2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Suma punktów cząstkowych</w:t>
      </w:r>
    </w:p>
    <w:p w14:paraId="1E99F30D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Średni Buchholz</w:t>
      </w:r>
    </w:p>
    <w:p w14:paraId="130DF166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Buchholz</w:t>
      </w:r>
    </w:p>
    <w:p w14:paraId="18F287F6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Liczba zwycięstw</w:t>
      </w:r>
    </w:p>
    <w:p w14:paraId="2B569ACC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Progress</w:t>
      </w:r>
    </w:p>
    <w:p w14:paraId="347D40F4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</w:p>
    <w:p w14:paraId="44319700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7. Informacje dodatkowe:</w:t>
      </w:r>
    </w:p>
    <w:p w14:paraId="3D7AA3FB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</w:p>
    <w:p w14:paraId="24F1AAE1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 xml:space="preserve">Istnieje możliwość zaparkowania w </w:t>
      </w:r>
      <w:proofErr w:type="spellStart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poblizu</w:t>
      </w:r>
      <w:proofErr w:type="spellEnd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szkoły</w:t>
      </w:r>
      <w:r w:rsidR="00FB19FD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.</w:t>
      </w:r>
    </w:p>
    <w:p w14:paraId="66353348" w14:textId="0976C9F0" w:rsidR="00C1394C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 xml:space="preserve">W trakcie zawodów będzie </w:t>
      </w:r>
      <w:r w:rsidR="0058301E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aneks kuchenny</w:t>
      </w: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- </w:t>
      </w:r>
      <w:proofErr w:type="spellStart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woda,kawa,herbata</w:t>
      </w:r>
      <w:proofErr w:type="spellEnd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, przekąski.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br/>
      </w:r>
    </w:p>
    <w:p w14:paraId="21FD3E2E" w14:textId="77777777" w:rsidR="00B74827" w:rsidRPr="00B74827" w:rsidRDefault="00B74827" w:rsidP="00B74827">
      <w:pPr>
        <w:shd w:val="clear" w:color="auto" w:fill="FFFFFF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8. 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Uwagi:</w:t>
      </w:r>
    </w:p>
    <w:p w14:paraId="0B472934" w14:textId="77777777"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Między rundami opiekę nad niepełnoletnimi zawodnikami sprawują ich opiekunowie (rodzice).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Udział w turnieju wiąże się z akceptacją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regulaminu festiwalu i akceptacją na wykorzystanie materiałów zdjęciowych stworzonych w trakcie turnieju do promocji wydarzenia.</w:t>
      </w:r>
    </w:p>
    <w:p w14:paraId="44047619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W zawodach obowiązują aktualne przepisy FIDE. 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Ostateczna interpretacja regulaminu należy do organizatora i sędziego głównego zawodów.</w:t>
      </w:r>
    </w:p>
    <w:p w14:paraId="7A337E7C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 xml:space="preserve">Informacji udziela Patryk </w:t>
      </w:r>
      <w:proofErr w:type="spellStart"/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Zbijowski</w:t>
      </w:r>
      <w:proofErr w:type="spellEnd"/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, tel. 512- 463 – 945.</w:t>
      </w:r>
    </w:p>
    <w:p w14:paraId="24886059" w14:textId="77777777"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</w:p>
    <w:p w14:paraId="1EE4EF34" w14:textId="77777777"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</w:p>
    <w:p w14:paraId="4FB9728F" w14:textId="77777777" w:rsidR="00D53A9D" w:rsidRPr="00B74827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186CBB88" w14:textId="77777777" w:rsidR="00DD15A2" w:rsidRPr="00B74827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1E63133F" w14:textId="77777777"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59E60C43" w14:textId="77777777"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69713EE7" w14:textId="77777777" w:rsidR="00D53A9D" w:rsidRPr="00C1394C" w:rsidRDefault="00D53A9D" w:rsidP="00B74827">
      <w:pPr>
        <w:shd w:val="clear" w:color="auto" w:fill="FFFFFF"/>
        <w:spacing w:before="100" w:beforeAutospacing="1" w:after="0" w:line="240" w:lineRule="auto"/>
        <w:ind w:left="720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38871895" w14:textId="77777777" w:rsidR="00D53A9D" w:rsidRPr="00C1394C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sz w:val="24"/>
          <w:szCs w:val="24"/>
          <w:lang w:eastAsia="pl-PL"/>
        </w:rPr>
        <w:t> </w:t>
      </w:r>
    </w:p>
    <w:p w14:paraId="31C6DEDA" w14:textId="77777777" w:rsidR="00F67C80" w:rsidRPr="00F67C80" w:rsidRDefault="00F67C80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67C8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</w:p>
    <w:p w14:paraId="3560190D" w14:textId="77777777" w:rsidR="00E551AF" w:rsidRPr="00C1394C" w:rsidRDefault="00E551AF" w:rsidP="00B74827">
      <w:pPr>
        <w:spacing w:line="240" w:lineRule="auto"/>
        <w:rPr>
          <w:rFonts w:ascii="Bookman Old Style" w:hAnsi="Bookman Old Style"/>
          <w:sz w:val="32"/>
        </w:rPr>
      </w:pPr>
    </w:p>
    <w:sectPr w:rsidR="00E551AF" w:rsidRPr="00C1394C" w:rsidSect="00E5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A9D"/>
    <w:rsid w:val="00006FC2"/>
    <w:rsid w:val="001273BA"/>
    <w:rsid w:val="001602C6"/>
    <w:rsid w:val="00336CA4"/>
    <w:rsid w:val="0058301E"/>
    <w:rsid w:val="005A5697"/>
    <w:rsid w:val="0068699C"/>
    <w:rsid w:val="007B149F"/>
    <w:rsid w:val="0088187D"/>
    <w:rsid w:val="008C54AF"/>
    <w:rsid w:val="008F0A9A"/>
    <w:rsid w:val="00905D4E"/>
    <w:rsid w:val="00960369"/>
    <w:rsid w:val="009973C7"/>
    <w:rsid w:val="009A1B6E"/>
    <w:rsid w:val="009F4C56"/>
    <w:rsid w:val="00A14461"/>
    <w:rsid w:val="00A77DE8"/>
    <w:rsid w:val="00B6071D"/>
    <w:rsid w:val="00B74827"/>
    <w:rsid w:val="00BC0422"/>
    <w:rsid w:val="00C1394C"/>
    <w:rsid w:val="00D53A9D"/>
    <w:rsid w:val="00DD15A2"/>
    <w:rsid w:val="00E551AF"/>
    <w:rsid w:val="00E56701"/>
    <w:rsid w:val="00EA2C45"/>
    <w:rsid w:val="00F67C80"/>
    <w:rsid w:val="00FB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B62F"/>
  <w15:docId w15:val="{B11C0EB0-A4B5-4F3D-9457-47552F13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3A9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7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461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57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03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8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Jedynak January (STUD)</cp:lastModifiedBy>
  <cp:revision>2</cp:revision>
  <dcterms:created xsi:type="dcterms:W3CDTF">2019-11-20T14:26:00Z</dcterms:created>
  <dcterms:modified xsi:type="dcterms:W3CDTF">2019-11-20T14:26:00Z</dcterms:modified>
</cp:coreProperties>
</file>