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object w:dxaOrig="3211" w:dyaOrig="4541">
          <v:rect xmlns:o="urn:schemas-microsoft-com:office:office" xmlns:v="urn:schemas-microsoft-com:vml" id="rectole0000000000" style="width:160.550000pt;height:227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5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50"/>
          <w:shd w:fill="auto" w:val="clear"/>
        </w:rPr>
        <w:t xml:space="preserve">I Turniej szachowy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50"/>
          <w:shd w:fill="auto" w:val="clear"/>
        </w:rPr>
        <w:t xml:space="preserve">o Puchar Wójta </w:t>
        <w:br/>
        <w:t xml:space="preserve">Gminy Zbros</w:t>
      </w:r>
      <w:r>
        <w:rPr>
          <w:rFonts w:ascii="Arial" w:hAnsi="Arial" w:cs="Arial" w:eastAsia="Arial"/>
          <w:b/>
          <w:color w:val="auto"/>
          <w:spacing w:val="0"/>
          <w:position w:val="0"/>
          <w:sz w:val="50"/>
          <w:shd w:fill="auto" w:val="clear"/>
        </w:rPr>
        <w:t xml:space="preserve">ławicach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Patronat Honorowy: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Wójt Gminy Zbros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ławice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Organizator: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Sokó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ł Zbrosławice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Termin i miejsce: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Świetlica Gminna w Wieszowie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Tempo gry: 60 minut na zawodnika we wszystkich grupach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Warunki uczestnictwa: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- op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łacenie  wpisowego w kwocie 50 zł ( dla mieszkańc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gminy 30 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łatne na konto numer: 68 8463 0005 2002 0021 9747 0001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z dopiskiem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turniej szachowy grupa..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”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Turniej rozegrany zostanie w czterech grupach rozgrywkowych: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 -  do lat 8 ,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II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do lat 10,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III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do lat 14,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IV -  grupa Open.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zg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łoszeniu należy podać: imię nazwisko, datę urodzenia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Harmonogram zawodów: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19.06.2021 i 20.06.2021 grupy I i II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Sobota 09:00 potwierdzanie zg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łoszeń 09:50 odprawa techniczna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Start 10:00 rundy 1-4 do 19:00.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Niedziela rundy 5-8 w godzinach 10:00 - 18:30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ńczenie 19:00.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26.06.2021 i 27.06.2021 grupy III i IV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Sobota 09:00 potwierdzanie zg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łoszeń 09:50 odprawa techniczna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Start 10:00 rundy 1-4 do 19:00.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Niedziela rundy 5-8 w godzinach 10:00 - 18:30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ńczenie 19:00.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łoszenia przez  serwis   cheesarbiter.com. oraz u pani Kariny Respondek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Nagrody: finansowe w grupie Open oraz  rzeczowe w grupach I - III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Ilo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ść miejsc:  50 (na każdy termin)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Turniej przeprowadzimy bez udzia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łu publiczności z zachowaniem reżimu sanitarnego.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