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DDA" w14:textId="085F01F0" w:rsidR="00971747" w:rsidRPr="00971747" w:rsidRDefault="00971747" w:rsidP="000C00D9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>Turniej Szachowy na V i IV kategorię</w:t>
      </w:r>
      <w:r w:rsidR="000C00D9">
        <w:rPr>
          <w:rFonts w:ascii="Verdana" w:eastAsia="Times New Roman" w:hAnsi="Verdana"/>
          <w:b/>
          <w:bCs/>
          <w:color w:val="000000"/>
          <w:szCs w:val="24"/>
          <w:lang w:eastAsia="pl-PL"/>
        </w:rPr>
        <w:t>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2AA27839" w14:textId="39F6F613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- Radzyńskie Towarzystwo Szachowe </w:t>
      </w:r>
    </w:p>
    <w:p w14:paraId="32911186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 w:val="22"/>
          <w:lang w:eastAsia="pl-PL"/>
        </w:rPr>
        <w:t> </w:t>
      </w:r>
    </w:p>
    <w:p w14:paraId="37F870E7" w14:textId="2BFA2432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2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możliwość zdobycia V i IV 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05925E84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3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Termin i miejsce:</w:t>
      </w:r>
    </w:p>
    <w:p w14:paraId="0DD5AD3A" w14:textId="29C5BA69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 w:rsidR="004F1BFB"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7</w:t>
      </w:r>
      <w:r w:rsidR="004F1BFB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grudnia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2025r.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sobota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) na sali gimnastycznej I LO w Radzyniu Podlaskim,  ul. Partyzantów 8.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 xml:space="preserve"> Start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o godz. 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10.00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96353F3" w14:textId="5D7609CD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9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45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w dniu zawodów lub na stronie chessarbiter.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57B4BF32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System rozgrywek:</w:t>
      </w:r>
    </w:p>
    <w:p w14:paraId="41B87BF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systemem szwajcarskim w tempie 20 minut +10 sekund dla zawodnika na partię, na dystansie 6 rund.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45D28282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Uczestnictwo, wpisowe i zapisy:</w:t>
      </w:r>
    </w:p>
    <w:p w14:paraId="2F8EFF06" w14:textId="29A4D1C0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turnieju mogą wziąć udział wszyscy chętni, którzy nie posiadają jeszcze żadnej kategorii szachowej lub V kategorię męską (R=1200)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>, lub też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mają V kategorię kobiecą (R=1100)</w:t>
      </w:r>
      <w:r w:rsidR="004F1BFB">
        <w:rPr>
          <w:rFonts w:ascii="Calibri" w:eastAsia="Times New Roman" w:hAnsi="Calibri" w:cs="Calibri"/>
          <w:color w:val="000000"/>
          <w:szCs w:val="24"/>
          <w:lang w:eastAsia="pl-PL"/>
        </w:rPr>
        <w:t xml:space="preserve"> lub IV kategorię 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kobiecą</w:t>
      </w:r>
      <w:r w:rsidR="004F1BFB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(R=1250).</w:t>
      </w:r>
    </w:p>
    <w:p w14:paraId="21DC6219" w14:textId="28E8F5C0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Liczba miejsc ograniczona do </w:t>
      </w:r>
      <w:r w:rsidR="000C00D9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osób, o grze w turnieju decyduje kolejność zgłoszeń.</w:t>
      </w:r>
    </w:p>
    <w:p w14:paraId="21A61057" w14:textId="2C387D16" w:rsidR="000C00D9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Na miejscu będzie pobierana opłata organizacyjna i klasyfikacyjno-rankingowa w kwocie </w:t>
      </w:r>
      <w:r w:rsidR="00F349CA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0 zł.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1EAC1673" w14:textId="0395C69B" w:rsidR="00971747" w:rsidRPr="000C00D9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Verdana" w:eastAsia="Times New Roman" w:hAnsi="Verdana"/>
          <w:b/>
          <w:bCs/>
          <w:color w:val="000000"/>
          <w:sz w:val="17"/>
          <w:szCs w:val="17"/>
          <w:lang w:eastAsia="pl-PL"/>
        </w:rPr>
      </w:pPr>
      <w:r w:rsidRPr="000C00D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Dla zawodników Radzyńskiego Towarzystwa Szachowego, w </w:t>
      </w:r>
      <w:r w:rsidR="00971747" w:rsidRPr="000C00D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kwocie tej zawiera się już opłata za ewentualne zdobycie kategorii i wpisanie jej do CR.</w:t>
      </w:r>
    </w:p>
    <w:p w14:paraId="2B82159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882616C" w14:textId="7DFEA1B7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443D6971" w14:textId="677419CF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Puchary dla trzech najlepszych zawodników, dyplomy dla wszystkich uczestników.</w:t>
      </w:r>
      <w:r w:rsidR="00971747"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15223065" w14:textId="77777777" w:rsidR="000C00D9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0302FE14" w14:textId="3AB1B780" w:rsidR="00971747" w:rsidRPr="00971747" w:rsidRDefault="000C00D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0C00D9"/>
    <w:rsid w:val="0012433C"/>
    <w:rsid w:val="003E5E39"/>
    <w:rsid w:val="00452F78"/>
    <w:rsid w:val="004F1BFB"/>
    <w:rsid w:val="005F7CD0"/>
    <w:rsid w:val="008C686E"/>
    <w:rsid w:val="0091119B"/>
    <w:rsid w:val="00971747"/>
    <w:rsid w:val="0098643D"/>
    <w:rsid w:val="00B11F79"/>
    <w:rsid w:val="00C34222"/>
    <w:rsid w:val="00CD7AE7"/>
    <w:rsid w:val="00E157D9"/>
    <w:rsid w:val="00F349CA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3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4</cp:revision>
  <dcterms:created xsi:type="dcterms:W3CDTF">2025-12-15T19:57:00Z</dcterms:created>
  <dcterms:modified xsi:type="dcterms:W3CDTF">2025-12-15T20:01:00Z</dcterms:modified>
</cp:coreProperties>
</file>