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85DDA" w14:textId="71EC2C04" w:rsidR="00971747" w:rsidRPr="00971747" w:rsidRDefault="00971747" w:rsidP="00971747">
      <w:pPr>
        <w:shd w:val="clear" w:color="auto" w:fill="FFFFFF"/>
        <w:suppressAutoHyphens w:val="0"/>
        <w:autoSpaceDN/>
        <w:spacing w:after="120"/>
        <w:jc w:val="center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Turniej Szachowy na </w:t>
      </w:r>
      <w:r w:rsidR="00E5161A">
        <w:rPr>
          <w:rFonts w:ascii="Verdana" w:eastAsia="Times New Roman" w:hAnsi="Verdana"/>
          <w:b/>
          <w:bCs/>
          <w:color w:val="000000"/>
          <w:szCs w:val="24"/>
          <w:lang w:eastAsia="pl-PL"/>
        </w:rPr>
        <w:t xml:space="preserve">normę na </w:t>
      </w:r>
      <w:r w:rsidR="001E6263">
        <w:rPr>
          <w:rFonts w:ascii="Verdana" w:eastAsia="Times New Roman" w:hAnsi="Verdana"/>
          <w:b/>
          <w:bCs/>
          <w:color w:val="000000"/>
          <w:szCs w:val="24"/>
          <w:lang w:eastAsia="pl-PL"/>
        </w:rPr>
        <w:t>I kategorię</w:t>
      </w:r>
      <w:r w:rsidR="00FE290E">
        <w:rPr>
          <w:rFonts w:ascii="Verdana" w:eastAsia="Times New Roman" w:hAnsi="Verdana"/>
          <w:b/>
          <w:bCs/>
          <w:color w:val="000000"/>
          <w:szCs w:val="24"/>
          <w:lang w:eastAsia="pl-PL"/>
        </w:rPr>
        <w:t>.</w:t>
      </w:r>
    </w:p>
    <w:p w14:paraId="34D52AE5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="Verdana" w:eastAsia="Times New Roman" w:hAnsi="Verdana"/>
          <w:color w:val="000000"/>
          <w:sz w:val="17"/>
          <w:szCs w:val="17"/>
          <w:lang w:eastAsia="pl-PL"/>
        </w:rPr>
      </w:pPr>
      <w:r w:rsidRPr="00971747">
        <w:rPr>
          <w:rFonts w:ascii="Verdana" w:eastAsia="Times New Roman" w:hAnsi="Verdana"/>
          <w:color w:val="000000"/>
          <w:sz w:val="17"/>
          <w:szCs w:val="17"/>
          <w:lang w:eastAsia="pl-PL"/>
        </w:rPr>
        <w:t> </w:t>
      </w:r>
    </w:p>
    <w:p w14:paraId="70DB5D98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120"/>
        <w:textAlignment w:val="auto"/>
        <w:rPr>
          <w:rFonts w:asciiTheme="minorHAnsi" w:eastAsia="Times New Roman" w:hAnsiTheme="minorHAnsi" w:cstheme="minorHAnsi"/>
          <w:color w:val="000000"/>
          <w:sz w:val="17"/>
          <w:szCs w:val="17"/>
          <w:lang w:eastAsia="pl-PL"/>
        </w:rPr>
      </w:pPr>
      <w:r w:rsidRPr="00971747">
        <w:rPr>
          <w:rFonts w:asciiTheme="minorHAnsi" w:eastAsia="Times New Roman" w:hAnsiTheme="minorHAnsi" w:cstheme="minorHAnsi"/>
          <w:b/>
          <w:bCs/>
          <w:color w:val="000000"/>
          <w:szCs w:val="24"/>
          <w:lang w:eastAsia="pl-PL"/>
        </w:rPr>
        <w:t>1. Organizator:</w:t>
      </w:r>
    </w:p>
    <w:p w14:paraId="1E0A2B0F" w14:textId="77777777" w:rsidR="005A532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Cs w:val="24"/>
          <w:lang w:eastAsia="pl-PL"/>
        </w:rPr>
      </w:pPr>
      <w:r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- Radzyńskie Towarzystwo Szachowe</w:t>
      </w:r>
    </w:p>
    <w:p w14:paraId="2AA27839" w14:textId="1DC29BEB" w:rsidR="00971747" w:rsidRPr="00971747" w:rsidRDefault="005A532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Theme="minorHAnsi" w:eastAsia="Times New Roman" w:hAnsiTheme="minorHAnsi" w:cstheme="minorHAnsi"/>
          <w:color w:val="000000"/>
          <w:szCs w:val="24"/>
          <w:lang w:eastAsia="pl-PL"/>
        </w:rPr>
        <w:t>- I LO Radzyń Podl.</w:t>
      </w:r>
      <w:r w:rsidR="00971747" w:rsidRPr="00971747">
        <w:rPr>
          <w:rFonts w:asciiTheme="minorHAnsi" w:eastAsia="Times New Roman" w:hAnsiTheme="minorHAnsi" w:cstheme="minorHAnsi"/>
          <w:color w:val="000000"/>
          <w:szCs w:val="24"/>
          <w:lang w:eastAsia="pl-PL"/>
        </w:rPr>
        <w:t xml:space="preserve"> </w:t>
      </w:r>
    </w:p>
    <w:p w14:paraId="32911186" w14:textId="09EF4995" w:rsid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</w:p>
    <w:p w14:paraId="37F870E7" w14:textId="58C731D7" w:rsidR="00971747" w:rsidRPr="00971747" w:rsidRDefault="00F87B8F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outlineLvl w:val="2"/>
        <w:rPr>
          <w:rFonts w:asciiTheme="minorHAnsi" w:eastAsia="Times New Roman" w:hAnsiTheme="minorHAnsi" w:cstheme="minorHAns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2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Cele Turnieju:</w:t>
      </w:r>
    </w:p>
    <w:p w14:paraId="51102C4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propagowanie „królewskiej gry”,</w:t>
      </w:r>
    </w:p>
    <w:p w14:paraId="747E876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rywalizacji sportowej,</w:t>
      </w:r>
    </w:p>
    <w:p w14:paraId="351CCF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stworzenie możliwości ciekawego spędzenia czasu wolnego,</w:t>
      </w:r>
    </w:p>
    <w:p w14:paraId="2D565EA2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poszukiwanie następców mistrzów, wyłanianie utalentowanych juniorów,</w:t>
      </w:r>
    </w:p>
    <w:p w14:paraId="65792C17" w14:textId="7CBF378E" w:rsidR="00971747" w:rsidRPr="00971747" w:rsidRDefault="00971747" w:rsidP="00971747">
      <w:pPr>
        <w:shd w:val="clear" w:color="auto" w:fill="FFFFFF"/>
        <w:suppressAutoHyphens w:val="0"/>
        <w:autoSpaceDN/>
        <w:spacing w:after="0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- możliwość zdobycia </w:t>
      </w:r>
      <w:r w:rsidR="004E74CB">
        <w:rPr>
          <w:rFonts w:ascii="Calibri" w:eastAsia="Times New Roman" w:hAnsi="Calibri" w:cs="Calibri"/>
          <w:color w:val="000000"/>
          <w:szCs w:val="24"/>
          <w:lang w:eastAsia="pl-PL"/>
        </w:rPr>
        <w:t xml:space="preserve">I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kategorii szachowej.</w:t>
      </w:r>
    </w:p>
    <w:p w14:paraId="749D53E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</w:p>
    <w:p w14:paraId="52A7E3A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4. Termin i miejsce:</w:t>
      </w:r>
    </w:p>
    <w:p w14:paraId="0DD5AD3A" w14:textId="12B72EEF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Turniej zostanie rozegrany w dniu </w:t>
      </w:r>
      <w:r w:rsidR="00D02EBD">
        <w:rPr>
          <w:rFonts w:ascii="Calibri" w:eastAsia="Times New Roman" w:hAnsi="Calibri" w:cs="Calibri"/>
          <w:color w:val="000000"/>
          <w:szCs w:val="24"/>
          <w:lang w:eastAsia="pl-PL"/>
        </w:rPr>
        <w:t>29-30 sierpnia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202</w:t>
      </w:r>
      <w:r w:rsidR="00ED0379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>r.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sobota - niedziela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) na sali gimnastycznej I LO w Radzyniu Podlaskim,  ul. Partyzantów 8. Rozpoczęcie </w:t>
      </w:r>
      <w:r w:rsidR="00D02EBD">
        <w:rPr>
          <w:rFonts w:ascii="Calibri" w:eastAsia="Times New Roman" w:hAnsi="Calibri" w:cs="Calibri"/>
          <w:color w:val="000000"/>
          <w:szCs w:val="24"/>
          <w:lang w:eastAsia="pl-PL"/>
        </w:rPr>
        <w:t>29 sierpnia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(sobota)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godz. 1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0.</w:t>
      </w:r>
    </w:p>
    <w:p w14:paraId="596353F3" w14:textId="1A9A56BE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Zapisy i potwierdzenie udziału w turnieju do godziny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9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.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w dniu zawodów lub na stronie chessarbiter.</w:t>
      </w:r>
    </w:p>
    <w:p w14:paraId="52986EDD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3CE1E91B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5. System rozgrywek:</w:t>
      </w:r>
    </w:p>
    <w:p w14:paraId="41B87BF6" w14:textId="103DCC1D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Turniej zostanie rozegrany systemem </w:t>
      </w:r>
      <w:r w:rsidR="00C71706">
        <w:rPr>
          <w:rFonts w:ascii="Calibri" w:eastAsia="Times New Roman" w:hAnsi="Calibri" w:cs="Calibri"/>
          <w:color w:val="000000"/>
          <w:szCs w:val="24"/>
          <w:lang w:eastAsia="pl-PL"/>
        </w:rPr>
        <w:t xml:space="preserve">kołowym lub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szwajcarskim </w:t>
      </w:r>
      <w:r w:rsidR="00C71706">
        <w:rPr>
          <w:rFonts w:ascii="Calibri" w:eastAsia="Times New Roman" w:hAnsi="Calibri" w:cs="Calibri"/>
          <w:color w:val="000000"/>
          <w:szCs w:val="24"/>
          <w:lang w:eastAsia="pl-PL"/>
        </w:rPr>
        <w:t xml:space="preserve">(jeśli zgłosi się 8 i więcej zawodników) 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temp</w:t>
      </w:r>
      <w:r w:rsidR="00C71706">
        <w:rPr>
          <w:rFonts w:ascii="Calibri" w:eastAsia="Times New Roman" w:hAnsi="Calibri" w:cs="Calibri"/>
          <w:color w:val="000000"/>
          <w:szCs w:val="24"/>
          <w:lang w:eastAsia="pl-PL"/>
        </w:rPr>
        <w:t>em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 minut +</w:t>
      </w:r>
      <w:r w:rsidR="00A53A55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sekund dla zawodnika na partię, na dystansie 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5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rund.</w:t>
      </w:r>
      <w:r w:rsid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Obowiązuje zapis partii.</w:t>
      </w:r>
    </w:p>
    <w:p w14:paraId="5D786D53" w14:textId="45490571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O miejscu zawodnika w turnieju, w pierwszej kolejności, decyduje suma punktów zdobytych w partiach (wygrana 1 pkt., remis ½ pkt., przegrana 0 pkt.). </w:t>
      </w:r>
    </w:p>
    <w:p w14:paraId="7006E4A3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przypadku równej ilości punktów obowiązuje punktacja pomocnicza według następującej kolejności: Buchholz z odrzuceniem wartości skrajnych, progres, pełny Buchholz.</w:t>
      </w:r>
    </w:p>
    <w:p w14:paraId="537E3919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 </w:t>
      </w:r>
    </w:p>
    <w:p w14:paraId="2C6165E6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6. Uczestnictwo, wpisowe i zapisy:</w:t>
      </w:r>
    </w:p>
    <w:p w14:paraId="2F8EFF06" w14:textId="741DF63F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W turnieju mogą wziąć udział wszyscy chętni, którzy posiadają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 xml:space="preserve"> co najmniej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A739EC">
        <w:rPr>
          <w:rFonts w:ascii="Calibri" w:eastAsia="Times New Roman" w:hAnsi="Calibri" w:cs="Calibri"/>
          <w:color w:val="000000"/>
          <w:szCs w:val="24"/>
          <w:lang w:eastAsia="pl-PL"/>
        </w:rPr>
        <w:t>II</w:t>
      </w:r>
      <w:r w:rsidR="00D02EBD">
        <w:rPr>
          <w:rFonts w:ascii="Calibri" w:eastAsia="Times New Roman" w:hAnsi="Calibri" w:cs="Calibri"/>
          <w:color w:val="000000"/>
          <w:szCs w:val="24"/>
          <w:lang w:eastAsia="pl-PL"/>
        </w:rPr>
        <w:t>, II+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kategorię szachową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męską (R=1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8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00</w:t>
      </w:r>
      <w:r w:rsidR="00D02EBD">
        <w:rPr>
          <w:rFonts w:ascii="Calibri" w:eastAsia="Times New Roman" w:hAnsi="Calibri" w:cs="Calibri"/>
          <w:color w:val="000000"/>
          <w:szCs w:val="24"/>
          <w:lang w:eastAsia="pl-PL"/>
        </w:rPr>
        <w:t>, 1900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)</w:t>
      </w:r>
      <w:r w:rsidR="00FE290E">
        <w:rPr>
          <w:rFonts w:ascii="Calibri" w:eastAsia="Times New Roman" w:hAnsi="Calibri" w:cs="Calibri"/>
          <w:color w:val="000000"/>
          <w:szCs w:val="24"/>
          <w:lang w:eastAsia="pl-PL"/>
        </w:rPr>
        <w:t xml:space="preserve">, </w:t>
      </w:r>
      <w:r w:rsidR="001454DA">
        <w:rPr>
          <w:rFonts w:ascii="Calibri" w:eastAsia="Times New Roman" w:hAnsi="Calibri" w:cs="Calibri"/>
          <w:color w:val="000000"/>
          <w:szCs w:val="24"/>
          <w:lang w:eastAsia="pl-PL"/>
        </w:rPr>
        <w:t xml:space="preserve">I kategorię męską (R=2000) </w:t>
      </w:r>
      <w:r w:rsidR="00FE290E">
        <w:rPr>
          <w:rFonts w:ascii="Calibri" w:eastAsia="Times New Roman" w:hAnsi="Calibri" w:cs="Calibri"/>
          <w:color w:val="000000"/>
          <w:szCs w:val="24"/>
          <w:lang w:eastAsia="pl-PL"/>
        </w:rPr>
        <w:t xml:space="preserve">lub </w:t>
      </w:r>
      <w:r w:rsidR="001E6263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 w:rsidR="001454DA">
        <w:rPr>
          <w:rFonts w:ascii="Calibri" w:eastAsia="Times New Roman" w:hAnsi="Calibri" w:cs="Calibri"/>
          <w:color w:val="000000"/>
          <w:szCs w:val="24"/>
          <w:lang w:eastAsia="pl-PL"/>
        </w:rPr>
        <w:t>, I+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kategorię kobiecą (R=1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8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>00</w:t>
      </w:r>
      <w:r w:rsidR="001454DA">
        <w:rPr>
          <w:rFonts w:ascii="Calibri" w:eastAsia="Times New Roman" w:hAnsi="Calibri" w:cs="Calibri"/>
          <w:color w:val="000000"/>
          <w:szCs w:val="24"/>
          <w:lang w:eastAsia="pl-PL"/>
        </w:rPr>
        <w:t>, 1900</w:t>
      </w:r>
      <w:r w:rsidR="00FE290E" w:rsidRPr="00971747">
        <w:rPr>
          <w:rFonts w:ascii="Calibri" w:eastAsia="Times New Roman" w:hAnsi="Calibri" w:cs="Calibri"/>
          <w:color w:val="000000"/>
          <w:szCs w:val="24"/>
          <w:lang w:eastAsia="pl-PL"/>
        </w:rPr>
        <w:t>)</w:t>
      </w:r>
    </w:p>
    <w:p w14:paraId="21DC6219" w14:textId="77BFC54D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Liczba miejsc ograniczona do </w:t>
      </w:r>
      <w:r w:rsidR="00F87B8F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0 osób, o grze w turnieju decyduje kolejność zgłoszeń.</w:t>
      </w:r>
    </w:p>
    <w:p w14:paraId="59AB4DDA" w14:textId="349B78AB" w:rsidR="00A739EC" w:rsidRDefault="00A739EC" w:rsidP="00A739EC">
      <w:pPr>
        <w:shd w:val="clear" w:color="auto" w:fill="FFFFFF"/>
        <w:suppressAutoHyphens w:val="0"/>
        <w:spacing w:after="0" w:line="340" w:lineRule="atLeast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 xml:space="preserve">Na miejscu będzie pobierana opłata organizacyjna i klasyfikacyjno-rankingowa w kwocie </w:t>
      </w:r>
      <w:r w:rsidR="00E5161A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6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0 zł.</w:t>
      </w: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189D1686" w14:textId="77777777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09EF41D4" w14:textId="42888F6B" w:rsidR="001E6263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7. Harmonogram:</w:t>
      </w:r>
    </w:p>
    <w:p w14:paraId="287E5A13" w14:textId="53B1E02B" w:rsidR="001E6263" w:rsidRDefault="00D02EBD" w:rsidP="001E6263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bookmarkStart w:id="0" w:name="_Hlk202212357"/>
      <w:r>
        <w:rPr>
          <w:rFonts w:ascii="Calibri" w:eastAsia="Times New Roman" w:hAnsi="Calibri" w:cs="Calibri"/>
          <w:color w:val="000000"/>
          <w:szCs w:val="24"/>
          <w:lang w:eastAsia="pl-PL"/>
        </w:rPr>
        <w:t>29.08</w:t>
      </w:r>
      <w:r w:rsidR="00564333">
        <w:rPr>
          <w:rFonts w:ascii="Calibri" w:eastAsia="Times New Roman" w:hAnsi="Calibri" w:cs="Calibri"/>
          <w:color w:val="000000"/>
          <w:szCs w:val="24"/>
          <w:lang w:eastAsia="pl-PL"/>
        </w:rPr>
        <w:t xml:space="preserve"> -</w:t>
      </w:r>
      <w:r w:rsidR="00564333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 </w:t>
      </w:r>
      <w:r w:rsidR="001E6263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I runda </w:t>
      </w:r>
      <w:bookmarkEnd w:id="0"/>
      <w:r w:rsidR="00F87B8F" w:rsidRPr="00F87B8F">
        <w:rPr>
          <w:rFonts w:ascii="Calibri" w:eastAsia="Times New Roman" w:hAnsi="Calibri" w:cs="Calibri"/>
          <w:color w:val="000000"/>
          <w:szCs w:val="24"/>
          <w:lang w:eastAsia="pl-PL"/>
        </w:rPr>
        <w:t>startuje o 10.00</w:t>
      </w:r>
      <w:r w:rsidR="00564333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</w:p>
    <w:p w14:paraId="7F42A729" w14:textId="4D3D7053" w:rsidR="00F13B69" w:rsidRDefault="00D02EBD" w:rsidP="00F13B69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29.08 </w:t>
      </w:r>
      <w:r w:rsidR="00564333">
        <w:rPr>
          <w:rFonts w:ascii="Calibri" w:eastAsia="Times New Roman" w:hAnsi="Calibri" w:cs="Calibri"/>
          <w:color w:val="000000"/>
          <w:szCs w:val="24"/>
          <w:lang w:eastAsia="pl-PL"/>
        </w:rPr>
        <w:t>-</w:t>
      </w:r>
      <w:r w:rsidR="00ED0379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 </w:t>
      </w:r>
      <w:r w:rsidR="00F13B69" w:rsidRPr="00F87B8F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 w:rsidR="00F13B69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 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.00-1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  <w:r w:rsidR="00F13B69" w:rsidRPr="00F13B6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Uwaga, jeśli poprzednia runda skończy się wcześniej, następną rundę rozpoczynamy 5 min po zakończeniu poprzedniej.</w:t>
      </w:r>
    </w:p>
    <w:p w14:paraId="1670990C" w14:textId="76B810C4" w:rsidR="00F13B69" w:rsidRDefault="00D02EBD" w:rsidP="00F13B69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29.08 </w:t>
      </w:r>
      <w:r w:rsidR="00564333">
        <w:rPr>
          <w:rFonts w:ascii="Calibri" w:eastAsia="Times New Roman" w:hAnsi="Calibri" w:cs="Calibri"/>
          <w:color w:val="000000"/>
          <w:szCs w:val="24"/>
          <w:lang w:eastAsia="pl-PL"/>
        </w:rPr>
        <w:t>-</w:t>
      </w:r>
      <w:r w:rsidR="00ED0379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 </w:t>
      </w:r>
      <w:r w:rsidR="00F13B69" w:rsidRPr="00F87B8F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II</w:t>
      </w:r>
      <w:r w:rsidR="00F13B69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runda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 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.00-1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9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  <w:r w:rsidR="00F13B69" w:rsidRPr="00F13B6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Uwaga, jeśli poprzednia runda skończy się wcześniej, następną rundę rozpoczynamy 5 min po zakończeniu poprzedniej.</w:t>
      </w:r>
    </w:p>
    <w:p w14:paraId="230D377E" w14:textId="1F6FD9AE" w:rsidR="00F13B69" w:rsidRDefault="00D02EBD" w:rsidP="00F13B69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30.08 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– 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I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V runda startuje o 10.00</w:t>
      </w:r>
    </w:p>
    <w:p w14:paraId="3D3ED193" w14:textId="4E662759" w:rsidR="00F13B69" w:rsidRDefault="00D02EBD" w:rsidP="00F13B69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>30.08</w:t>
      </w:r>
      <w:r w:rsidR="00ED0379" w:rsidRPr="00F87B8F">
        <w:rPr>
          <w:rFonts w:ascii="Calibri" w:eastAsia="Times New Roman" w:hAnsi="Calibri" w:cs="Calibri"/>
          <w:color w:val="000000"/>
          <w:szCs w:val="24"/>
          <w:lang w:eastAsia="pl-PL"/>
        </w:rPr>
        <w:t xml:space="preserve">  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– V runda 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3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>.00-1</w:t>
      </w:r>
      <w:r w:rsidR="00E5161A">
        <w:rPr>
          <w:rFonts w:ascii="Calibri" w:eastAsia="Times New Roman" w:hAnsi="Calibri" w:cs="Calibri"/>
          <w:color w:val="000000"/>
          <w:szCs w:val="24"/>
          <w:lang w:eastAsia="pl-PL"/>
        </w:rPr>
        <w:t>6</w:t>
      </w:r>
      <w:r w:rsidR="00F13B69">
        <w:rPr>
          <w:rFonts w:ascii="Calibri" w:eastAsia="Times New Roman" w:hAnsi="Calibri" w:cs="Calibri"/>
          <w:color w:val="000000"/>
          <w:szCs w:val="24"/>
          <w:lang w:eastAsia="pl-PL"/>
        </w:rPr>
        <w:t xml:space="preserve">.00 </w:t>
      </w:r>
      <w:r w:rsidR="00F13B69" w:rsidRPr="00F13B69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Uwaga, jeśli poprzednia runda skończy się wcześniej, następną rundę rozpoczynamy 5 min po zakończeniu poprzedniej.</w:t>
      </w:r>
    </w:p>
    <w:p w14:paraId="4FC6A00C" w14:textId="77777777" w:rsidR="00967FF9" w:rsidRDefault="00967FF9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3390900E" w14:textId="77777777" w:rsidR="00D02EBD" w:rsidRDefault="00D02EBD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4A08A18F" w14:textId="77777777" w:rsidR="00D02EBD" w:rsidRDefault="00D02EBD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2DC9142A" w14:textId="77777777" w:rsidR="00D02EBD" w:rsidRDefault="00D02EBD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3882616C" w14:textId="482AD20D" w:rsidR="00971747" w:rsidRPr="00971747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lastRenderedPageBreak/>
        <w:t>8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Nagrody:</w:t>
      </w:r>
    </w:p>
    <w:p w14:paraId="443D6971" w14:textId="04903AA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Organizatorzy przewidują </w:t>
      </w:r>
      <w:r w:rsidR="00F87B8F">
        <w:rPr>
          <w:rFonts w:ascii="Calibri" w:eastAsia="Times New Roman" w:hAnsi="Calibri" w:cs="Calibri"/>
          <w:color w:val="000000"/>
          <w:szCs w:val="24"/>
          <w:lang w:eastAsia="pl-PL"/>
        </w:rPr>
        <w:t>dyplomy</w:t>
      </w: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 xml:space="preserve"> </w:t>
      </w:r>
      <w:r w:rsidR="005A5327">
        <w:rPr>
          <w:rFonts w:ascii="Calibri" w:eastAsia="Times New Roman" w:hAnsi="Calibri" w:cs="Calibri"/>
          <w:color w:val="000000"/>
          <w:szCs w:val="24"/>
          <w:lang w:eastAsia="pl-PL"/>
        </w:rPr>
        <w:t>dla wszystkich.</w:t>
      </w:r>
    </w:p>
    <w:p w14:paraId="691B1421" w14:textId="77777777" w:rsidR="00D02EBD" w:rsidRDefault="00D02EBD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14:paraId="0302FE14" w14:textId="40005DCB" w:rsidR="00971747" w:rsidRPr="00971747" w:rsidRDefault="001E6263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9</w:t>
      </w:r>
      <w:r w:rsidR="00971747" w:rsidRPr="00971747"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  <w:t>. Inne ustalenia organizacyjne:</w:t>
      </w:r>
    </w:p>
    <w:p w14:paraId="24D9F991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zawodników obowiązują aktualne przepisy Polskiego Związku Szachowego oraz walka w duchu FAIR PLAY,</w:t>
      </w:r>
    </w:p>
    <w:p w14:paraId="59480146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uczestnicy ubezpieczają się we własnym zakresie i biorą udział w imprezie na własną odpowiedzialność,</w:t>
      </w:r>
    </w:p>
    <w:p w14:paraId="3A65C3DB" w14:textId="77777777" w:rsidR="00971747" w:rsidRPr="00971747" w:rsidRDefault="00971747" w:rsidP="00971747">
      <w:pPr>
        <w:shd w:val="clear" w:color="auto" w:fill="FFFFFF"/>
        <w:suppressAutoHyphens w:val="0"/>
        <w:autoSpaceDN/>
        <w:spacing w:after="0"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dojazd uczestników na koszt własny,</w:t>
      </w:r>
    </w:p>
    <w:p w14:paraId="6D1771D6" w14:textId="77777777" w:rsidR="00971747" w:rsidRDefault="00971747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Cs w:val="24"/>
          <w:lang w:eastAsia="pl-PL"/>
        </w:rPr>
      </w:pPr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 zawodnik zapisując się do turnieju oraz rodzic/opiekun małoletniego zapisując dziecko do udziału w zawodach wyrażają zgodę na wykorzystanie wizerunku uczestników przez organizatorów zgodnie z potrzebami organizacji i promocji zawodów,</w:t>
      </w:r>
    </w:p>
    <w:p w14:paraId="68303093" w14:textId="2AE2794B" w:rsidR="00564333" w:rsidRPr="00971747" w:rsidRDefault="00564333" w:rsidP="00971747">
      <w:pPr>
        <w:shd w:val="clear" w:color="auto" w:fill="FFFFFF"/>
        <w:suppressAutoHyphens w:val="0"/>
        <w:autoSpaceDN/>
        <w:spacing w:line="340" w:lineRule="atLeast"/>
        <w:textAlignment w:val="auto"/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eastAsia="Times New Roman" w:hAnsi="Calibri" w:cs="Calibri"/>
          <w:color w:val="000000"/>
          <w:szCs w:val="24"/>
          <w:lang w:eastAsia="pl-PL"/>
        </w:rPr>
        <w:t xml:space="preserve">- zawodnik małoletni trakcie trwania turnieju znajduje się pod opieką rodzica/opiekuna, </w:t>
      </w:r>
    </w:p>
    <w:p w14:paraId="3ADF58DE" w14:textId="3777114F" w:rsidR="00CD7AE7" w:rsidRDefault="00971747" w:rsidP="00971747">
      <w:r w:rsidRPr="00971747">
        <w:rPr>
          <w:rFonts w:ascii="Calibri" w:eastAsia="Times New Roman" w:hAnsi="Calibri" w:cs="Calibri"/>
          <w:color w:val="000000"/>
          <w:szCs w:val="24"/>
          <w:lang w:eastAsia="pl-PL"/>
        </w:rPr>
        <w:t>- w sprawach niezawartych w regulaminie decyduje sędzia głównym zawodów.</w:t>
      </w:r>
    </w:p>
    <w:sectPr w:rsidR="00CD7AE7" w:rsidSect="00971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47"/>
    <w:rsid w:val="001454DA"/>
    <w:rsid w:val="001A0A43"/>
    <w:rsid w:val="001E6263"/>
    <w:rsid w:val="0021225A"/>
    <w:rsid w:val="002A5D0C"/>
    <w:rsid w:val="002F2ABD"/>
    <w:rsid w:val="003400B9"/>
    <w:rsid w:val="00372DF5"/>
    <w:rsid w:val="003839C2"/>
    <w:rsid w:val="003E5E39"/>
    <w:rsid w:val="003E7ECC"/>
    <w:rsid w:val="00436AB3"/>
    <w:rsid w:val="00452F78"/>
    <w:rsid w:val="004E74CB"/>
    <w:rsid w:val="00564333"/>
    <w:rsid w:val="005A5327"/>
    <w:rsid w:val="005F7CD0"/>
    <w:rsid w:val="00605422"/>
    <w:rsid w:val="00686AA6"/>
    <w:rsid w:val="00727A21"/>
    <w:rsid w:val="008C686E"/>
    <w:rsid w:val="0091119B"/>
    <w:rsid w:val="00967FF9"/>
    <w:rsid w:val="00971747"/>
    <w:rsid w:val="0098643D"/>
    <w:rsid w:val="009E272D"/>
    <w:rsid w:val="00A4592D"/>
    <w:rsid w:val="00A53A55"/>
    <w:rsid w:val="00A739EC"/>
    <w:rsid w:val="00AA4977"/>
    <w:rsid w:val="00B25F8C"/>
    <w:rsid w:val="00B67D4D"/>
    <w:rsid w:val="00C34222"/>
    <w:rsid w:val="00C71706"/>
    <w:rsid w:val="00CD7AE7"/>
    <w:rsid w:val="00D02EBD"/>
    <w:rsid w:val="00D460DE"/>
    <w:rsid w:val="00D705BE"/>
    <w:rsid w:val="00DE2052"/>
    <w:rsid w:val="00E5161A"/>
    <w:rsid w:val="00E54BD7"/>
    <w:rsid w:val="00ED0379"/>
    <w:rsid w:val="00F13B69"/>
    <w:rsid w:val="00F87B8F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574A"/>
  <w15:chartTrackingRefBased/>
  <w15:docId w15:val="{DC214030-702D-4C55-BB95-7928C09E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B69"/>
    <w:pPr>
      <w:suppressAutoHyphens/>
      <w:autoSpaceDN w:val="0"/>
      <w:spacing w:after="200" w:line="240" w:lineRule="auto"/>
      <w:textAlignment w:val="baseline"/>
    </w:pPr>
    <w:rPr>
      <w:rFonts w:ascii="Times New Roman" w:hAnsi="Times New Roman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1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7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7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7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7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7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7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7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rsid w:val="00452F78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hAnsi="Times New Roman" w:cs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74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747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747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747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747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747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747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9717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74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74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747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9717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747"/>
    <w:rPr>
      <w:rFonts w:ascii="Times New Roman" w:hAnsi="Times New Roman" w:cs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971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7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747"/>
    <w:rPr>
      <w:rFonts w:ascii="Times New Roman" w:hAnsi="Times New Roman" w:cs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9717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04208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227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41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Pękała</dc:creator>
  <cp:keywords/>
  <dc:description/>
  <cp:lastModifiedBy>Ilona Pękała</cp:lastModifiedBy>
  <cp:revision>10</cp:revision>
  <dcterms:created xsi:type="dcterms:W3CDTF">2026-01-25T05:58:00Z</dcterms:created>
  <dcterms:modified xsi:type="dcterms:W3CDTF">2026-08-15T04:59:00Z</dcterms:modified>
</cp:coreProperties>
</file>