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 FESTIWALU SZACHOWEGO ZIEMI MIĘDZYRZECKIEJ</w:t>
        <w:br w:type="textWrapping"/>
      </w:r>
    </w:p>
    <w:p w:rsidR="00000000" w:rsidDel="00000000" w:rsidP="00000000" w:rsidRDefault="00000000" w:rsidRPr="00000000" w14:paraId="00000002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organizowanego przez MUKS „Gambit” Międzyrzec Podlaski</w:t>
      </w:r>
    </w:p>
    <w:p w:rsidR="00000000" w:rsidDel="00000000" w:rsidP="00000000" w:rsidRDefault="00000000" w:rsidRPr="00000000" w14:paraId="00000003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w Hotelu Chrobry, Międzyrzec Podlaski</w:t>
      </w:r>
    </w:p>
    <w:p w:rsidR="00000000" w:rsidDel="00000000" w:rsidP="00000000" w:rsidRDefault="00000000" w:rsidRPr="00000000" w14:paraId="00000004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27–31 lipca 2026 r.</w:t>
        <w:br w:type="textWrapping"/>
        <w:t xml:space="preserve">Kierownik festiwalu: Andrzej Micor tel.696270685,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gambit.miedzyrzec@gmail.com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CELE FESTIWALU</w:t>
        <w:br w:type="textWrapping"/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Festiwal realizuje cele Programu „Aktywni Lokalnie”, w szczególności: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– zwiększenie aktywności fizycznej społeczeństwa poprzez udział w turniejach szachowych,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– kształtowanie zdrowego stylu życia oraz rozwój kompetencji społecznych uczestników,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– promowanie wartości edukacyjnych i wychowawczych sportu,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– wyrównywanie szans i włączenie społeczności lokalnej poprzez otwartą formułę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wydarzenia.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Cele szczegółowe: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-aktywizacja sportowa dzieci i młodzieży w wakacje poprzez udział w turniejach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szachowych,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-rozwijanie umiejętności logicznego myślenia, koncentracji i odporności psychicznej,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-promocja sportu jako formy spędzania wolnego czasu,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-stworzenie przestrzeni do rywalizacji sportowej na różnych poziomach zaawansowania.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-konfrontacja szachistów w atmosferze zmagań fair-play oraz integracja braci szachowej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poprzez wspólne wydarzenia sportowe.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-promowanie Międzyrzeca jako prężnego ośrodka rozwoju szachistów</w:t>
        <w:br w:type="textWrapping"/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TERMIN I MIEJSCE</w:t>
        <w:br w:type="textWrapping"/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Festiwal odbędzie się w dniach 27–31 lipca 2026 r.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Miejsce: Hotel Chrobry, ul. Brzeska 134, Międzyrzec Podlaski.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na świeżym powietrzu-gra w piłkę nożną, gra w zbijaka.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Zorganizujemy transport dla uczestników z odległych punktów miasta i okolic.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hanging="720"/>
        <w:rPr/>
      </w:pPr>
      <w:r w:rsidDel="00000000" w:rsidR="00000000" w:rsidRPr="00000000">
        <w:rPr>
          <w:rtl w:val="0"/>
        </w:rPr>
        <w:t xml:space="preserve">( harmonogram podamy później)</w:t>
      </w:r>
    </w:p>
    <w:p w:rsidR="00000000" w:rsidDel="00000000" w:rsidP="00000000" w:rsidRDefault="00000000" w:rsidRPr="00000000" w14:paraId="0000001B">
      <w:pPr>
        <w:keepNext w:val="0"/>
        <w:widowControl w:val="0"/>
        <w:spacing w:after="0" w:before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STRUKTURA FESTIWALU – TURNIEJE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Festiwal obejmuje następujące turnieje:</w:t>
        <w:br w:type="textWrapping"/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TURNIEJ A – Turniej na I kategorię (FIDE), tempo 60’+30’’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Dla zawodników 1800 Elo i powyżej.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Tempo gry: 60 minut + 30 sekund.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System: szwajcarski lub kołowy.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Liczba rund: 9.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Harmonogram:</w:t>
      </w:r>
    </w:p>
    <w:p w:rsidR="00000000" w:rsidDel="00000000" w:rsidP="00000000" w:rsidRDefault="00000000" w:rsidRPr="00000000" w14:paraId="00000024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27 lipca – 9:00 i 13:00</w:t>
      </w:r>
    </w:p>
    <w:p w:rsidR="00000000" w:rsidDel="00000000" w:rsidP="00000000" w:rsidRDefault="00000000" w:rsidRPr="00000000" w14:paraId="00000026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28 lipca – 9:00 i 13:00</w:t>
      </w:r>
    </w:p>
    <w:p w:rsidR="00000000" w:rsidDel="00000000" w:rsidP="00000000" w:rsidRDefault="00000000" w:rsidRPr="00000000" w14:paraId="00000027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29 lipca – 9:00 i 13:00</w:t>
      </w:r>
    </w:p>
    <w:p w:rsidR="00000000" w:rsidDel="00000000" w:rsidP="00000000" w:rsidRDefault="00000000" w:rsidRPr="00000000" w14:paraId="00000028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30 lipca – 9:00 i 13:00</w:t>
      </w:r>
    </w:p>
    <w:p w:rsidR="00000000" w:rsidDel="00000000" w:rsidP="00000000" w:rsidRDefault="00000000" w:rsidRPr="00000000" w14:paraId="00000029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31 lipca – 9:00</w:t>
      </w:r>
    </w:p>
    <w:p w:rsidR="00000000" w:rsidDel="00000000" w:rsidP="00000000" w:rsidRDefault="00000000" w:rsidRPr="00000000" w14:paraId="0000002A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TURNIEJ B</w:t>
      </w:r>
      <w:r w:rsidDel="00000000" w:rsidR="00000000" w:rsidRPr="00000000">
        <w:rPr>
          <w:rtl w:val="0"/>
        </w:rPr>
        <w:t xml:space="preserve"> – Turniej na II kategorię, tempo 60’</w:t>
      </w:r>
    </w:p>
    <w:p w:rsidR="00000000" w:rsidDel="00000000" w:rsidP="00000000" w:rsidRDefault="00000000" w:rsidRPr="00000000" w14:paraId="0000002C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Dla zawodników 1600 Elo i powyżej.</w:t>
      </w:r>
    </w:p>
    <w:p w:rsidR="00000000" w:rsidDel="00000000" w:rsidP="00000000" w:rsidRDefault="00000000" w:rsidRPr="00000000" w14:paraId="0000002D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Tempo gry: 60 minut.</w:t>
      </w:r>
    </w:p>
    <w:p w:rsidR="00000000" w:rsidDel="00000000" w:rsidP="00000000" w:rsidRDefault="00000000" w:rsidRPr="00000000" w14:paraId="0000002E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System: szwajcarski.</w:t>
      </w:r>
    </w:p>
    <w:p w:rsidR="00000000" w:rsidDel="00000000" w:rsidP="00000000" w:rsidRDefault="00000000" w:rsidRPr="00000000" w14:paraId="0000002F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Liczba rund: 7.</w:t>
      </w:r>
    </w:p>
    <w:p w:rsidR="00000000" w:rsidDel="00000000" w:rsidP="00000000" w:rsidRDefault="00000000" w:rsidRPr="00000000" w14:paraId="00000030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Harmonogram:</w:t>
      </w:r>
    </w:p>
    <w:p w:rsidR="00000000" w:rsidDel="00000000" w:rsidP="00000000" w:rsidRDefault="00000000" w:rsidRPr="00000000" w14:paraId="00000031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27 lipca – 9:00, 11:30, 14:00</w:t>
      </w:r>
    </w:p>
    <w:p w:rsidR="00000000" w:rsidDel="00000000" w:rsidP="00000000" w:rsidRDefault="00000000" w:rsidRPr="00000000" w14:paraId="00000032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28 lipca – 9:00, 11:30, 14:00</w:t>
      </w:r>
    </w:p>
    <w:p w:rsidR="00000000" w:rsidDel="00000000" w:rsidP="00000000" w:rsidRDefault="00000000" w:rsidRPr="00000000" w14:paraId="00000033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29 lipca – 9:00</w:t>
      </w:r>
    </w:p>
    <w:p w:rsidR="00000000" w:rsidDel="00000000" w:rsidP="00000000" w:rsidRDefault="00000000" w:rsidRPr="00000000" w14:paraId="00000034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TURNIEJ C</w:t>
      </w:r>
      <w:r w:rsidDel="00000000" w:rsidR="00000000" w:rsidRPr="00000000">
        <w:rPr>
          <w:rtl w:val="0"/>
        </w:rPr>
        <w:t xml:space="preserve"> – do lat 12, kat. V–IV, tempo 30’</w:t>
      </w:r>
    </w:p>
    <w:p w:rsidR="00000000" w:rsidDel="00000000" w:rsidP="00000000" w:rsidRDefault="00000000" w:rsidRPr="00000000" w14:paraId="00000036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Tempo gry: 30 minut.</w:t>
      </w:r>
    </w:p>
    <w:p w:rsidR="00000000" w:rsidDel="00000000" w:rsidP="00000000" w:rsidRDefault="00000000" w:rsidRPr="00000000" w14:paraId="00000037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System: szwajcarski.</w:t>
      </w:r>
    </w:p>
    <w:p w:rsidR="00000000" w:rsidDel="00000000" w:rsidP="00000000" w:rsidRDefault="00000000" w:rsidRPr="00000000" w14:paraId="00000038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Liczba rund: 7.</w:t>
      </w:r>
    </w:p>
    <w:p w:rsidR="00000000" w:rsidDel="00000000" w:rsidP="00000000" w:rsidRDefault="00000000" w:rsidRPr="00000000" w14:paraId="00000039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27 lipca – start 9:00.</w:t>
      </w:r>
    </w:p>
    <w:p w:rsidR="00000000" w:rsidDel="00000000" w:rsidP="00000000" w:rsidRDefault="00000000" w:rsidRPr="00000000" w14:paraId="0000003A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Tempo gry: 30 minut.</w:t>
      </w:r>
    </w:p>
    <w:p w:rsidR="00000000" w:rsidDel="00000000" w:rsidP="00000000" w:rsidRDefault="00000000" w:rsidRPr="00000000" w14:paraId="0000003D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System: szwajcarski.</w:t>
      </w:r>
    </w:p>
    <w:p w:rsidR="00000000" w:rsidDel="00000000" w:rsidP="00000000" w:rsidRDefault="00000000" w:rsidRPr="00000000" w14:paraId="0000003E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Liczba rund: 7.</w:t>
      </w:r>
    </w:p>
    <w:p w:rsidR="00000000" w:rsidDel="00000000" w:rsidP="00000000" w:rsidRDefault="00000000" w:rsidRPr="00000000" w14:paraId="0000003F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27 lipca – start 9:00.</w:t>
      </w:r>
    </w:p>
    <w:p w:rsidR="00000000" w:rsidDel="00000000" w:rsidP="00000000" w:rsidRDefault="00000000" w:rsidRPr="00000000" w14:paraId="00000040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TURNIEJ E</w:t>
      </w:r>
      <w:r w:rsidDel="00000000" w:rsidR="00000000" w:rsidRPr="00000000">
        <w:rPr>
          <w:rtl w:val="0"/>
        </w:rPr>
        <w:t xml:space="preserve"> – Blitz OPEN 3’+2’’</w:t>
      </w:r>
    </w:p>
    <w:p w:rsidR="00000000" w:rsidDel="00000000" w:rsidP="00000000" w:rsidRDefault="00000000" w:rsidRPr="00000000" w14:paraId="00000042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Tempo gry: 3 minuty + 2 sekundy.</w:t>
      </w:r>
    </w:p>
    <w:p w:rsidR="00000000" w:rsidDel="00000000" w:rsidP="00000000" w:rsidRDefault="00000000" w:rsidRPr="00000000" w14:paraId="00000043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Liczba rund: 11.</w:t>
      </w:r>
    </w:p>
    <w:p w:rsidR="00000000" w:rsidDel="00000000" w:rsidP="00000000" w:rsidRDefault="00000000" w:rsidRPr="00000000" w14:paraId="00000044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28 lipca – start 9:00.</w:t>
      </w:r>
    </w:p>
    <w:p w:rsidR="00000000" w:rsidDel="00000000" w:rsidP="00000000" w:rsidRDefault="00000000" w:rsidRPr="00000000" w14:paraId="00000045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TURNIEJ F - RAPID OPEN</w:t>
      </w:r>
      <w:r w:rsidDel="00000000" w:rsidR="00000000" w:rsidRPr="00000000">
        <w:rPr>
          <w:rtl w:val="0"/>
        </w:rPr>
        <w:t xml:space="preserve"> – tempo 15’+15’’</w:t>
      </w:r>
    </w:p>
    <w:p w:rsidR="00000000" w:rsidDel="00000000" w:rsidP="00000000" w:rsidRDefault="00000000" w:rsidRPr="00000000" w14:paraId="00000047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Tempo gry: 15 minut + 15 sekund.</w:t>
      </w:r>
    </w:p>
    <w:p w:rsidR="00000000" w:rsidDel="00000000" w:rsidP="00000000" w:rsidRDefault="00000000" w:rsidRPr="00000000" w14:paraId="00000048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Liczba rund: 9.</w:t>
      </w:r>
    </w:p>
    <w:p w:rsidR="00000000" w:rsidDel="00000000" w:rsidP="00000000" w:rsidRDefault="00000000" w:rsidRPr="00000000" w14:paraId="00000049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29 lipca – 5 rund od 9:00</w:t>
      </w:r>
    </w:p>
    <w:p w:rsidR="00000000" w:rsidDel="00000000" w:rsidP="00000000" w:rsidRDefault="00000000" w:rsidRPr="00000000" w14:paraId="0000004A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30 lipca – 4 rundy od 9:00</w:t>
      </w:r>
    </w:p>
    <w:p w:rsidR="00000000" w:rsidDel="00000000" w:rsidP="00000000" w:rsidRDefault="00000000" w:rsidRPr="00000000" w14:paraId="0000004B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TURNIEJ RADOSNYCH SZACHÓW „KLOC” – drużynowy</w:t>
      </w:r>
    </w:p>
    <w:p w:rsidR="00000000" w:rsidDel="00000000" w:rsidP="00000000" w:rsidRDefault="00000000" w:rsidRPr="00000000" w14:paraId="0000004D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Drużyny 2‑osobowe tworzone na miejscu z uczestników festiwalu.</w:t>
      </w:r>
    </w:p>
    <w:p w:rsidR="00000000" w:rsidDel="00000000" w:rsidP="00000000" w:rsidRDefault="00000000" w:rsidRPr="00000000" w14:paraId="0000004E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9:00 – zasady i turniej próbny</w:t>
      </w:r>
    </w:p>
    <w:p w:rsidR="00000000" w:rsidDel="00000000" w:rsidP="00000000" w:rsidRDefault="00000000" w:rsidRPr="00000000" w14:paraId="0000004F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13:00 – turniej właściwy</w:t>
        <w:br w:type="textWrapping"/>
        <w:t xml:space="preserve">Tempo gry: 5 minuty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Liczba rund: 9</w:t>
      </w:r>
    </w:p>
    <w:p w:rsidR="00000000" w:rsidDel="00000000" w:rsidP="00000000" w:rsidRDefault="00000000" w:rsidRPr="00000000" w14:paraId="00000051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UCZESTNICTWO</w:t>
      </w:r>
    </w:p>
    <w:p w:rsidR="00000000" w:rsidDel="00000000" w:rsidP="00000000" w:rsidRDefault="00000000" w:rsidRPr="00000000" w14:paraId="00000053">
      <w:pPr>
        <w:keepNext w:val="0"/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Warunki udziału</w:t>
      </w:r>
    </w:p>
    <w:p w:rsidR="00000000" w:rsidDel="00000000" w:rsidP="00000000" w:rsidRDefault="00000000" w:rsidRPr="00000000" w14:paraId="00000054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 Opłata startowa powinna zostać uiszczona przed rozpoczęciem turnieju ( przelewem, lub gotówką do godz. 9:30 na sali gry).</w:t>
        <w:br w:type="textWrapping"/>
      </w:r>
    </w:p>
    <w:p w:rsidR="00000000" w:rsidDel="00000000" w:rsidP="00000000" w:rsidRDefault="00000000" w:rsidRPr="00000000" w14:paraId="00000055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– Turniej o kategorię I: 30 zł + 30 zł opłata FIDE</w:t>
      </w:r>
    </w:p>
    <w:p w:rsidR="00000000" w:rsidDel="00000000" w:rsidP="00000000" w:rsidRDefault="00000000" w:rsidRPr="00000000" w14:paraId="00000056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– Pozostali uczestnicy: 30 zł za cały festiwal</w:t>
        <w:br w:type="textWrapping"/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Wpłaty na konto: 82 8039 0006 0000 0008 8978 0003</w:t>
      </w:r>
    </w:p>
    <w:p w:rsidR="00000000" w:rsidDel="00000000" w:rsidP="00000000" w:rsidRDefault="00000000" w:rsidRPr="00000000" w14:paraId="00000058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Tytuł: „Festiwal szachowy, Imię Nazwisko, Rok urodzenia”.</w:t>
      </w:r>
    </w:p>
    <w:p w:rsidR="00000000" w:rsidDel="00000000" w:rsidP="00000000" w:rsidRDefault="00000000" w:rsidRPr="00000000" w14:paraId="00000059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przewidziane są posiłki regeneracyjne ( obiad ) dla pierwszych 50 zawodników</w:t>
      </w:r>
    </w:p>
    <w:p w:rsidR="00000000" w:rsidDel="00000000" w:rsidP="00000000" w:rsidRDefault="00000000" w:rsidRPr="00000000" w14:paraId="0000005B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potwierdzających obecność na sali gry w danym dniu ( będą wydawane bony obiadowe)</w:t>
      </w:r>
    </w:p>
    <w:p w:rsidR="00000000" w:rsidDel="00000000" w:rsidP="00000000" w:rsidRDefault="00000000" w:rsidRPr="00000000" w14:paraId="0000005C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oraz woda i owoce.</w:t>
      </w:r>
    </w:p>
    <w:p w:rsidR="00000000" w:rsidDel="00000000" w:rsidP="00000000" w:rsidRDefault="00000000" w:rsidRPr="00000000" w14:paraId="0000005D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W czasie oczekiwania na kolejną partię zawodnicy będą mogli korzystać z animacji na</w:t>
      </w:r>
    </w:p>
    <w:p w:rsidR="00000000" w:rsidDel="00000000" w:rsidP="00000000" w:rsidRDefault="00000000" w:rsidRPr="00000000" w14:paraId="0000005E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świeżym powietrzu-gra w piłkę nożną, gra w zbijaka.</w:t>
      </w:r>
    </w:p>
    <w:p w:rsidR="00000000" w:rsidDel="00000000" w:rsidP="00000000" w:rsidRDefault="00000000" w:rsidRPr="00000000" w14:paraId="0000005F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Każdy uczestnik powinien posiadać aktualną kategorię szachową .</w:t>
      </w:r>
    </w:p>
    <w:p w:rsidR="00000000" w:rsidDel="00000000" w:rsidP="00000000" w:rsidRDefault="00000000" w:rsidRPr="00000000" w14:paraId="00000060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Uczestnik zobowiązany jest do przestrzegania harmonogramu i zasad określonych przez</w:t>
      </w:r>
    </w:p>
    <w:p w:rsidR="00000000" w:rsidDel="00000000" w:rsidP="00000000" w:rsidRDefault="00000000" w:rsidRPr="00000000" w14:paraId="00000061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organizatora</w:t>
      </w:r>
    </w:p>
    <w:p w:rsidR="00000000" w:rsidDel="00000000" w:rsidP="00000000" w:rsidRDefault="00000000" w:rsidRPr="00000000" w14:paraId="00000063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Udział w festiwalu oznacza akceptację regulaminu.</w:t>
      </w:r>
    </w:p>
    <w:p w:rsidR="00000000" w:rsidDel="00000000" w:rsidP="00000000" w:rsidRDefault="00000000" w:rsidRPr="00000000" w14:paraId="00000064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Uczestnicy niepełnoletni biorą udział pod opieką rodziców lub opiekunów.</w:t>
      </w:r>
    </w:p>
    <w:p w:rsidR="00000000" w:rsidDel="00000000" w:rsidP="00000000" w:rsidRDefault="00000000" w:rsidRPr="00000000" w14:paraId="00000065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• Każdy uczestnik potwierdza dobry stan zdrowia.</w:t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Zgłoszenia</w:t>
      </w:r>
    </w:p>
    <w:p w:rsidR="00000000" w:rsidDel="00000000" w:rsidP="00000000" w:rsidRDefault="00000000" w:rsidRPr="00000000" w14:paraId="00000066">
      <w:pPr>
        <w:keepNext w:val="0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Zgłoszenia przez ChessArbiter oraz formularz online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https://forms.gle/euEAG45SqS3ZhZNH7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Zgłoszenie obejmuje dane osobowe, wybór turniejów, akceptację regulaminu, zgody RODO i zgodę na publikację wizerunku.</w:t>
      </w:r>
    </w:p>
    <w:p w:rsidR="00000000" w:rsidDel="00000000" w:rsidP="00000000" w:rsidRDefault="00000000" w:rsidRPr="00000000" w14:paraId="00000068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ZAKWATEROWANIE</w:t>
      </w:r>
    </w:p>
    <w:p w:rsidR="00000000" w:rsidDel="00000000" w:rsidP="00000000" w:rsidRDefault="00000000" w:rsidRPr="00000000" w14:paraId="00000069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Hotel Chrobry </w:t>
      </w:r>
    </w:p>
    <w:p w:rsidR="00000000" w:rsidDel="00000000" w:rsidP="00000000" w:rsidRDefault="00000000" w:rsidRPr="00000000" w14:paraId="0000006A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Rezerwacje i płatności ustalane z hotelem.</w:t>
        <w:br w:type="textWrapping"/>
        <w:t xml:space="preserve">Numer do rezerwacji noclegu 604449351 </w:t>
      </w:r>
    </w:p>
    <w:p w:rsidR="00000000" w:rsidDel="00000000" w:rsidP="00000000" w:rsidRDefault="00000000" w:rsidRPr="00000000" w14:paraId="0000006B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Cena regularna (noclegi ze śniadaniem )</w:t>
      </w:r>
    </w:p>
    <w:p w:rsidR="00000000" w:rsidDel="00000000" w:rsidP="00000000" w:rsidRDefault="00000000" w:rsidRPr="00000000" w14:paraId="0000006C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br w:type="textWrapping"/>
        <w:t xml:space="preserve">190 zł pokój 1 osobowy</w:t>
      </w:r>
    </w:p>
    <w:p w:rsidR="00000000" w:rsidDel="00000000" w:rsidP="00000000" w:rsidRDefault="00000000" w:rsidRPr="00000000" w14:paraId="0000006D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290 zł pokój 2 osobowy</w:t>
      </w:r>
    </w:p>
    <w:p w:rsidR="00000000" w:rsidDel="00000000" w:rsidP="00000000" w:rsidRDefault="00000000" w:rsidRPr="00000000" w14:paraId="0000006E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390 zł pokój 3 osobowy</w:t>
      </w:r>
    </w:p>
    <w:p w:rsidR="00000000" w:rsidDel="00000000" w:rsidP="00000000" w:rsidRDefault="00000000" w:rsidRPr="00000000" w14:paraId="0000006F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490 zł pokój 4 osobowy</w:t>
      </w:r>
    </w:p>
    <w:p w:rsidR="00000000" w:rsidDel="00000000" w:rsidP="00000000" w:rsidRDefault="00000000" w:rsidRPr="00000000" w14:paraId="0000007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Z hasłem zostanie udzielony rabat na nocleg od tych cen powyżej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– rabat 10% na hasło „szachiści”</w:t>
      </w:r>
      <w:r w:rsidDel="00000000" w:rsidR="00000000" w:rsidRPr="00000000">
        <w:rPr>
          <w:rtl w:val="0"/>
        </w:rPr>
        <w:t xml:space="preserve">. </w:t>
        <w:br w:type="textWrapping"/>
        <w:t xml:space="preserve">Rabat również obejmuje restaurację.</w:t>
      </w:r>
    </w:p>
    <w:p w:rsidR="00000000" w:rsidDel="00000000" w:rsidP="00000000" w:rsidRDefault="00000000" w:rsidRPr="00000000" w14:paraId="00000071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SYSTEM ROZGRYWEK I TEMPO GRY</w:t>
      </w:r>
    </w:p>
    <w:p w:rsidR="00000000" w:rsidDel="00000000" w:rsidP="00000000" w:rsidRDefault="00000000" w:rsidRPr="00000000" w14:paraId="00000072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Turnieje odbywają się zgodnie z przepisami FIDE i PZSzach.</w:t>
      </w:r>
    </w:p>
    <w:p w:rsidR="00000000" w:rsidDel="00000000" w:rsidP="00000000" w:rsidRDefault="00000000" w:rsidRPr="00000000" w14:paraId="00000073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FESTIWALU</w:t>
      </w:r>
    </w:p>
    <w:p w:rsidR="00000000" w:rsidDel="00000000" w:rsidP="00000000" w:rsidRDefault="00000000" w:rsidRPr="00000000" w14:paraId="00000074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Szczegółowy harmonogram zostanie opublikowany.</w:t>
        <w:br w:type="textWrapping"/>
      </w:r>
    </w:p>
    <w:p w:rsidR="00000000" w:rsidDel="00000000" w:rsidP="00000000" w:rsidRDefault="00000000" w:rsidRPr="00000000" w14:paraId="00000075">
      <w:pPr>
        <w:keepNext w:val="0"/>
        <w:widowControl w:val="0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Ramowo: starty rund 9:00–14:00, przerwa 12:00–13:00.</w:t>
        <w:br w:type="textWrapping"/>
        <w:t xml:space="preserve">Potwierdzenie startu 20 min przed 1 rundą w danym dniu.</w:t>
      </w:r>
    </w:p>
    <w:p w:rsidR="00000000" w:rsidDel="00000000" w:rsidP="00000000" w:rsidRDefault="00000000" w:rsidRPr="00000000" w14:paraId="00000076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OCENA WYNIKÓW</w:t>
      </w:r>
    </w:p>
    <w:p w:rsidR="00000000" w:rsidDel="00000000" w:rsidP="00000000" w:rsidRDefault="00000000" w:rsidRPr="00000000" w14:paraId="00000077">
      <w:pPr>
        <w:keepNext w:val="0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W turniejach szwajcarskich: średni Buchholz, pełny Buchholz, Sonneborn–Berger, progres, wynik bezpośredni, liczba zwycięstw, liczba zwycięstw czarnymi.</w:t>
      </w:r>
    </w:p>
    <w:p w:rsidR="00000000" w:rsidDel="00000000" w:rsidP="00000000" w:rsidRDefault="00000000" w:rsidRPr="00000000" w14:paraId="00000078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W turniejach kołowych: wynik bezpośredni, liczba zwycięstw, Sonneborn–Berger, system Koyi.</w:t>
      </w:r>
    </w:p>
    <w:p w:rsidR="00000000" w:rsidDel="00000000" w:rsidP="00000000" w:rsidRDefault="00000000" w:rsidRPr="00000000" w14:paraId="00000079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NAGRODY</w:t>
      </w:r>
    </w:p>
    <w:p w:rsidR="00000000" w:rsidDel="00000000" w:rsidP="00000000" w:rsidRDefault="00000000" w:rsidRPr="00000000" w14:paraId="0000007A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 miejsce – puchar, dyplom, nagroda rzeczowa (Turniej C,E,F), </w:t>
        <w:br w:type="textWrapping"/>
        <w:t xml:space="preserve">a pieniężna - w Turnieju A i B (kwota podana po I rundzie)</w:t>
        <w:br w:type="textWrapping"/>
      </w:r>
    </w:p>
    <w:p w:rsidR="00000000" w:rsidDel="00000000" w:rsidP="00000000" w:rsidRDefault="00000000" w:rsidRPr="00000000" w14:paraId="0000007B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Turniej drużynowy Kloc- dyplom, nagroda rzeczowa</w:t>
      </w:r>
    </w:p>
    <w:p w:rsidR="00000000" w:rsidDel="00000000" w:rsidP="00000000" w:rsidRDefault="00000000" w:rsidRPr="00000000" w14:paraId="0000007C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II i III miejsce -medale, dyplomy, nagrody rzeczowe (Turniej A,B,C,E,F),</w:t>
        <w:br w:type="textWrapping"/>
      </w:r>
    </w:p>
    <w:p w:rsidR="00000000" w:rsidDel="00000000" w:rsidP="00000000" w:rsidRDefault="00000000" w:rsidRPr="00000000" w14:paraId="0000007D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Kobieta - najwyżej sklasyfikowana ( w Turniejach C,E,F) - medal, dyplom, nagrody</w:t>
      </w:r>
    </w:p>
    <w:p w:rsidR="00000000" w:rsidDel="00000000" w:rsidP="00000000" w:rsidRDefault="00000000" w:rsidRPr="00000000" w14:paraId="0000007E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rzeczowe</w:t>
        <w:br w:type="textWrapping"/>
      </w:r>
    </w:p>
    <w:p w:rsidR="00000000" w:rsidDel="00000000" w:rsidP="00000000" w:rsidRDefault="00000000" w:rsidRPr="00000000" w14:paraId="0000007F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SĘDZIOWANIE</w:t>
      </w:r>
    </w:p>
    <w:p w:rsidR="00000000" w:rsidDel="00000000" w:rsidP="00000000" w:rsidRDefault="00000000" w:rsidRPr="00000000" w14:paraId="00000080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Turnieje prowadzi 2 sędziów:</w:t>
      </w:r>
    </w:p>
    <w:p w:rsidR="00000000" w:rsidDel="00000000" w:rsidP="00000000" w:rsidRDefault="00000000" w:rsidRPr="00000000" w14:paraId="00000082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Sędzia Główny- Tadeusz Węgrzyniak </w:t>
        <w:br w:type="textWrapping"/>
        <w:t xml:space="preserve">Sędzia Rundowy- Jarosław Puszkarski</w:t>
      </w:r>
    </w:p>
    <w:p w:rsidR="00000000" w:rsidDel="00000000" w:rsidP="00000000" w:rsidRDefault="00000000" w:rsidRPr="00000000" w14:paraId="00000083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Decyzje sędziego głównego są ostateczne.</w:t>
      </w:r>
    </w:p>
    <w:p w:rsidR="00000000" w:rsidDel="00000000" w:rsidP="00000000" w:rsidRDefault="00000000" w:rsidRPr="00000000" w14:paraId="00000084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SPRAWY WYCHOWAWCZE I BEZPIECZEŃSTWO</w:t>
      </w:r>
    </w:p>
    <w:p w:rsidR="00000000" w:rsidDel="00000000" w:rsidP="00000000" w:rsidRDefault="00000000" w:rsidRPr="00000000" w14:paraId="00000085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Obowiązki uczestników:</w:t>
      </w:r>
    </w:p>
    <w:p w:rsidR="00000000" w:rsidDel="00000000" w:rsidP="00000000" w:rsidRDefault="00000000" w:rsidRPr="00000000" w14:paraId="00000086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Przestrzeganie zasad fair-play i respektowanie przeciwników.</w:t>
      </w:r>
    </w:p>
    <w:p w:rsidR="00000000" w:rsidDel="00000000" w:rsidP="00000000" w:rsidRDefault="00000000" w:rsidRPr="00000000" w14:paraId="00000087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Stosowanie się do wskazań sędziów i organizatorów.</w:t>
      </w:r>
    </w:p>
    <w:p w:rsidR="00000000" w:rsidDel="00000000" w:rsidP="00000000" w:rsidRDefault="00000000" w:rsidRPr="00000000" w14:paraId="00000088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Dbanie o porządek w miejscu rozgrywek i poszanowanie sprzętu szachowego.</w:t>
      </w:r>
    </w:p>
    <w:p w:rsidR="00000000" w:rsidDel="00000000" w:rsidP="00000000" w:rsidRDefault="00000000" w:rsidRPr="00000000" w14:paraId="00000089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Uczestnicy turniejów muszą zgłaszać wszelkie problemy lub kontrowersje sędziemu</w:t>
      </w:r>
    </w:p>
    <w:p w:rsidR="00000000" w:rsidDel="00000000" w:rsidP="00000000" w:rsidRDefault="00000000" w:rsidRPr="00000000" w14:paraId="0000008A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głównemu.</w:t>
      </w:r>
    </w:p>
    <w:p w:rsidR="00000000" w:rsidDel="00000000" w:rsidP="00000000" w:rsidRDefault="00000000" w:rsidRPr="00000000" w14:paraId="0000008B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Zasady BHP i organizacyjne</w:t>
      </w:r>
    </w:p>
    <w:p w:rsidR="00000000" w:rsidDel="00000000" w:rsidP="00000000" w:rsidRDefault="00000000" w:rsidRPr="00000000" w14:paraId="0000008C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W trakcie festiwalu uczestnicy zobowiązani są do zachowania ostrożności w Sali</w:t>
      </w:r>
    </w:p>
    <w:p w:rsidR="00000000" w:rsidDel="00000000" w:rsidP="00000000" w:rsidRDefault="00000000" w:rsidRPr="00000000" w14:paraId="0000008D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turniejowej i na zabawach w plenerze.</w:t>
      </w:r>
    </w:p>
    <w:p w:rsidR="00000000" w:rsidDel="00000000" w:rsidP="00000000" w:rsidRDefault="00000000" w:rsidRPr="00000000" w14:paraId="0000008E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Nie wolno przeszkadzać innym graczom ani zakłócać przebiegu rozgrywek.</w:t>
      </w:r>
    </w:p>
    <w:p w:rsidR="00000000" w:rsidDel="00000000" w:rsidP="00000000" w:rsidRDefault="00000000" w:rsidRPr="00000000" w14:paraId="0000008F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Organizator zapewnia opiekę medyczną na terenie wydarzenia oraz wyznacza strefy</w:t>
      </w:r>
    </w:p>
    <w:p w:rsidR="00000000" w:rsidDel="00000000" w:rsidP="00000000" w:rsidRDefault="00000000" w:rsidRPr="00000000" w14:paraId="00000090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ewakuacyjne i wyjścia awaryjne.</w:t>
      </w:r>
    </w:p>
    <w:p w:rsidR="00000000" w:rsidDel="00000000" w:rsidP="00000000" w:rsidRDefault="00000000" w:rsidRPr="00000000" w14:paraId="00000091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W przypadku sytuacji awaryjnej uczestnicy zobowiązani są postępować zgodnie z</w:t>
      </w:r>
    </w:p>
    <w:p w:rsidR="00000000" w:rsidDel="00000000" w:rsidP="00000000" w:rsidRDefault="00000000" w:rsidRPr="00000000" w14:paraId="00000092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poleceniami organizatora</w:t>
      </w:r>
    </w:p>
    <w:p w:rsidR="00000000" w:rsidDel="00000000" w:rsidP="00000000" w:rsidRDefault="00000000" w:rsidRPr="00000000" w14:paraId="00000093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•Za opiekę nad niepełnoletnimi odpowiadają rodzice lub opiekunowie.</w:t>
      </w:r>
    </w:p>
    <w:p w:rsidR="00000000" w:rsidDel="00000000" w:rsidP="00000000" w:rsidRDefault="00000000" w:rsidRPr="00000000" w14:paraId="00000094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•Zakaz korzystania z urządzeń elektronicznych w sali gry.</w:t>
      </w:r>
    </w:p>
    <w:p w:rsidR="00000000" w:rsidDel="00000000" w:rsidP="00000000" w:rsidRDefault="00000000" w:rsidRPr="00000000" w14:paraId="00000095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• Organizator może przeprowadzić kontrolę anty‑heatingową.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UBEZPIECZENIE</w:t>
      </w:r>
    </w:p>
    <w:p w:rsidR="00000000" w:rsidDel="00000000" w:rsidP="00000000" w:rsidRDefault="00000000" w:rsidRPr="00000000" w14:paraId="00000097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Ubezpieczenie uczestników leży po ich stronie.</w:t>
      </w:r>
    </w:p>
    <w:p w:rsidR="00000000" w:rsidDel="00000000" w:rsidP="00000000" w:rsidRDefault="00000000" w:rsidRPr="00000000" w14:paraId="00000098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ZGODY I RODO</w:t>
      </w:r>
    </w:p>
    <w:p w:rsidR="00000000" w:rsidDel="00000000" w:rsidP="00000000" w:rsidRDefault="00000000" w:rsidRPr="00000000" w14:paraId="00000099">
      <w:pPr>
        <w:keepNext w:val="0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Dane osobowe uczestników są przetwarzane zgodnie z Rozporządzeniem Parlamentu Europejskiego i Rady (UE) 2016/679 (RODO) oraz ustawą o ochronie danych osobowych z 10 maja 2018 r., wyłącznie w celu organizacji festiwalu, prowadzenia klasyfikacji, kontaktu z uczestnikami oraz działań informacyjnych i promocyjnych związanych z wydarzeniem.</w:t>
      </w:r>
    </w:p>
    <w:p w:rsidR="00000000" w:rsidDel="00000000" w:rsidP="00000000" w:rsidRDefault="00000000" w:rsidRPr="00000000" w14:paraId="0000009A">
      <w:pPr>
        <w:keepNext w:val="0"/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Uczestnik ma prawo dostępu do swoich danych, ich poprawiania oraz wniesienia skargi do Prezesa UODO.</w:t>
      </w:r>
    </w:p>
    <w:p w:rsidR="00000000" w:rsidDel="00000000" w:rsidP="00000000" w:rsidRDefault="00000000" w:rsidRPr="00000000" w14:paraId="0000009B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Zgoda na publikację wizerunku jest dobrowolna, lecz wymagana do udziału w wydarzeniu.</w:t>
      </w:r>
    </w:p>
    <w:p w:rsidR="00000000" w:rsidDel="00000000" w:rsidP="00000000" w:rsidRDefault="00000000" w:rsidRPr="00000000" w14:paraId="0000009C">
      <w:pPr>
        <w:keepNext w:val="0"/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9D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Obowiązują przepisy FIDE i PZSzach.</w:t>
      </w:r>
    </w:p>
    <w:p w:rsidR="00000000" w:rsidDel="00000000" w:rsidP="00000000" w:rsidRDefault="00000000" w:rsidRPr="00000000" w14:paraId="0000009E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Organizator zastrzega sobie prawo do zmian w regulaminie.</w:t>
      </w:r>
    </w:p>
    <w:p w:rsidR="00000000" w:rsidDel="00000000" w:rsidP="00000000" w:rsidRDefault="00000000" w:rsidRPr="00000000" w14:paraId="0000009F">
      <w:pPr>
        <w:keepNext w:val="0"/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Ostateczna interpretacja regulaminu należy do organizatora.</w:t>
      </w:r>
    </w:p>
    <w:p w:rsidR="00000000" w:rsidDel="00000000" w:rsidP="00000000" w:rsidRDefault="00000000" w:rsidRPr="00000000" w14:paraId="000000A0">
      <w:pPr>
        <w:keepNext w:val="0"/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Udział w festiwalu oznacza akceptację regulaminu.</w:t>
        <w:br w:type="textWrapping"/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ambit.miedzyrzec@gmail.com" TargetMode="External"/><Relationship Id="rId7" Type="http://schemas.openxmlformats.org/officeDocument/2006/relationships/hyperlink" Target="https://forms.gle/euEAG45SqS3ZhZN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