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5630F" w14:textId="7425FA08" w:rsidR="00F51424" w:rsidRDefault="005C5244" w:rsidP="00F51424">
      <w:pPr>
        <w:shd w:val="clear" w:color="auto" w:fill="FFFFFF"/>
        <w:suppressAutoHyphens w:val="0"/>
        <w:autoSpaceDN/>
        <w:spacing w:after="0"/>
        <w:jc w:val="center"/>
        <w:textAlignment w:val="auto"/>
        <w:rPr>
          <w:rFonts w:ascii="inherit" w:eastAsia="Times New Roman" w:hAnsi="inherit" w:cs="Segoe UI Historic"/>
          <w:b/>
          <w:bCs/>
          <w:color w:val="080809"/>
          <w:sz w:val="28"/>
          <w:szCs w:val="28"/>
          <w:lang w:eastAsia="pl-PL"/>
        </w:rPr>
      </w:pPr>
      <w:r w:rsidRPr="005C5244">
        <w:rPr>
          <w:rFonts w:ascii="inherit" w:eastAsia="Times New Roman" w:hAnsi="inherit" w:cs="Segoe UI Historic"/>
          <w:b/>
          <w:bCs/>
          <w:color w:val="080809"/>
          <w:sz w:val="28"/>
          <w:szCs w:val="28"/>
          <w:lang w:eastAsia="pl-PL"/>
        </w:rPr>
        <w:t>Regulamin</w:t>
      </w:r>
      <w:r w:rsidR="00F51424">
        <w:rPr>
          <w:rFonts w:ascii="inherit" w:eastAsia="Times New Roman" w:hAnsi="inherit" w:cs="Segoe UI Historic"/>
          <w:b/>
          <w:bCs/>
          <w:color w:val="080809"/>
          <w:sz w:val="28"/>
          <w:szCs w:val="28"/>
          <w:lang w:eastAsia="pl-PL"/>
        </w:rPr>
        <w:t xml:space="preserve"> </w:t>
      </w:r>
      <w:r w:rsidRPr="005C5244">
        <w:rPr>
          <w:rFonts w:ascii="inherit" w:eastAsia="Times New Roman" w:hAnsi="inherit" w:cs="Segoe UI Historic"/>
          <w:b/>
          <w:bCs/>
          <w:color w:val="080809"/>
          <w:sz w:val="28"/>
          <w:szCs w:val="28"/>
          <w:lang w:eastAsia="pl-PL"/>
        </w:rPr>
        <w:t>Radzyńskiej Ligi Szachowej Juniorów</w:t>
      </w:r>
      <w:r>
        <w:rPr>
          <w:rFonts w:ascii="inherit" w:eastAsia="Times New Roman" w:hAnsi="inherit" w:cs="Segoe UI Historic"/>
          <w:b/>
          <w:bCs/>
          <w:color w:val="080809"/>
          <w:sz w:val="28"/>
          <w:szCs w:val="28"/>
          <w:lang w:eastAsia="pl-PL"/>
        </w:rPr>
        <w:t xml:space="preserve"> </w:t>
      </w:r>
    </w:p>
    <w:p w14:paraId="5D96D863" w14:textId="00697EB9" w:rsidR="005C5244" w:rsidRPr="005C5244" w:rsidRDefault="005C5244" w:rsidP="00F51424">
      <w:pPr>
        <w:shd w:val="clear" w:color="auto" w:fill="FFFFFF"/>
        <w:suppressAutoHyphens w:val="0"/>
        <w:autoSpaceDN/>
        <w:spacing w:after="0"/>
        <w:jc w:val="center"/>
        <w:textAlignment w:val="auto"/>
        <w:rPr>
          <w:rFonts w:ascii="inherit" w:eastAsia="Times New Roman" w:hAnsi="inherit" w:cs="Segoe UI Historic"/>
          <w:b/>
          <w:bCs/>
          <w:color w:val="080809"/>
          <w:sz w:val="28"/>
          <w:szCs w:val="28"/>
          <w:lang w:eastAsia="pl-PL"/>
        </w:rPr>
      </w:pPr>
      <w:r>
        <w:rPr>
          <w:rFonts w:ascii="inherit" w:eastAsia="Times New Roman" w:hAnsi="inherit" w:cs="Segoe UI Historic"/>
          <w:b/>
          <w:bCs/>
          <w:color w:val="080809"/>
          <w:sz w:val="28"/>
          <w:szCs w:val="28"/>
          <w:lang w:eastAsia="pl-PL"/>
        </w:rPr>
        <w:t>z rocznika</w:t>
      </w:r>
      <w:r w:rsidR="00F51424">
        <w:rPr>
          <w:rFonts w:ascii="inherit" w:eastAsia="Times New Roman" w:hAnsi="inherit" w:cs="Segoe UI Historic"/>
          <w:b/>
          <w:bCs/>
          <w:color w:val="080809"/>
          <w:sz w:val="28"/>
          <w:szCs w:val="28"/>
          <w:lang w:eastAsia="pl-PL"/>
        </w:rPr>
        <w:t xml:space="preserve"> </w:t>
      </w:r>
      <w:r>
        <w:rPr>
          <w:rFonts w:ascii="inherit" w:eastAsia="Times New Roman" w:hAnsi="inherit" w:cs="Segoe UI Historic"/>
          <w:b/>
          <w:bCs/>
          <w:color w:val="080809"/>
          <w:sz w:val="28"/>
          <w:szCs w:val="28"/>
          <w:lang w:eastAsia="pl-PL"/>
        </w:rPr>
        <w:t>20</w:t>
      </w:r>
      <w:r w:rsidR="00F51424">
        <w:rPr>
          <w:rFonts w:ascii="inherit" w:eastAsia="Times New Roman" w:hAnsi="inherit" w:cs="Segoe UI Historic"/>
          <w:b/>
          <w:bCs/>
          <w:color w:val="080809"/>
          <w:sz w:val="28"/>
          <w:szCs w:val="28"/>
          <w:lang w:eastAsia="pl-PL"/>
        </w:rPr>
        <w:t>1</w:t>
      </w:r>
      <w:r w:rsidR="00D22C86">
        <w:rPr>
          <w:rFonts w:ascii="inherit" w:eastAsia="Times New Roman" w:hAnsi="inherit" w:cs="Segoe UI Historic"/>
          <w:b/>
          <w:bCs/>
          <w:color w:val="080809"/>
          <w:sz w:val="28"/>
          <w:szCs w:val="28"/>
          <w:lang w:eastAsia="pl-PL"/>
        </w:rPr>
        <w:t>2</w:t>
      </w:r>
      <w:r>
        <w:rPr>
          <w:rFonts w:ascii="inherit" w:eastAsia="Times New Roman" w:hAnsi="inherit" w:cs="Segoe UI Historic"/>
          <w:b/>
          <w:bCs/>
          <w:color w:val="080809"/>
          <w:sz w:val="28"/>
          <w:szCs w:val="28"/>
          <w:lang w:eastAsia="pl-PL"/>
        </w:rPr>
        <w:t xml:space="preserve"> i młodszych</w:t>
      </w:r>
    </w:p>
    <w:p w14:paraId="5D6845BE" w14:textId="77777777" w:rsidR="005C5244" w:rsidRPr="005C5244" w:rsidRDefault="005C5244" w:rsidP="005C5244">
      <w:pPr>
        <w:shd w:val="clear" w:color="auto" w:fill="FFFFFF"/>
        <w:suppressAutoHyphens w:val="0"/>
        <w:autoSpaceDN/>
        <w:spacing w:after="0"/>
        <w:textAlignment w:val="auto"/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</w:pPr>
    </w:p>
    <w:p w14:paraId="7EF837AF" w14:textId="065FBD2D" w:rsidR="005C5244" w:rsidRPr="005C5244" w:rsidRDefault="005C5244" w:rsidP="005C5244">
      <w:pPr>
        <w:shd w:val="clear" w:color="auto" w:fill="FFFFFF"/>
        <w:suppressAutoHyphens w:val="0"/>
        <w:autoSpaceDN/>
        <w:spacing w:after="0"/>
        <w:textAlignment w:val="auto"/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</w:pPr>
      <w:r w:rsidRPr="005C524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 xml:space="preserve">1. </w:t>
      </w:r>
      <w:r w:rsidR="00D22C86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Cykl turniejów</w:t>
      </w:r>
      <w:r w:rsidRPr="005C524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 xml:space="preserve"> </w:t>
      </w:r>
      <w:r w:rsidR="00F5142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 xml:space="preserve">(w sumie 10) </w:t>
      </w:r>
      <w:r w:rsidRPr="005C524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będą odbywały się w 3</w:t>
      </w:r>
      <w:r w:rsidR="00D22C86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 xml:space="preserve"> lub 4</w:t>
      </w:r>
      <w:r w:rsidRPr="005C524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 xml:space="preserve"> piątek każdego miesiąca od września 202</w:t>
      </w:r>
      <w:r w:rsidR="00D22C86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6</w:t>
      </w:r>
      <w:r w:rsidRPr="005C524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 xml:space="preserve"> do czerwca 202</w:t>
      </w:r>
      <w:r w:rsidR="00D22C86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7</w:t>
      </w:r>
      <w:r w:rsidRPr="005C524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 xml:space="preserve"> w Pałacu Potockich. </w:t>
      </w:r>
    </w:p>
    <w:p w14:paraId="1E12F92C" w14:textId="77777777" w:rsidR="00F51424" w:rsidRDefault="00F51424" w:rsidP="005C5244">
      <w:pPr>
        <w:shd w:val="clear" w:color="auto" w:fill="FFFFFF"/>
        <w:suppressAutoHyphens w:val="0"/>
        <w:autoSpaceDN/>
        <w:spacing w:after="0"/>
        <w:textAlignment w:val="auto"/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</w:pPr>
    </w:p>
    <w:p w14:paraId="137D4018" w14:textId="1AF50F5E" w:rsidR="005C5244" w:rsidRPr="005C5244" w:rsidRDefault="005C5244" w:rsidP="005C5244">
      <w:pPr>
        <w:shd w:val="clear" w:color="auto" w:fill="FFFFFF"/>
        <w:suppressAutoHyphens w:val="0"/>
        <w:autoSpaceDN/>
        <w:spacing w:after="0"/>
        <w:textAlignment w:val="auto"/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</w:pPr>
      <w:r w:rsidRPr="005C524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2. W turnieju nie pobieramy opłat za wpisowe. Ze względu na pojemność sali obowiązuje limit 40 osób. Decyduje kolejność zgłoszeń.</w:t>
      </w:r>
      <w:r w:rsidR="00D22C86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 xml:space="preserve"> Zawodnicy przyjezdni zapisują się wcześniej przez stronę </w:t>
      </w:r>
      <w:proofErr w:type="spellStart"/>
      <w:r w:rsidR="00D22C86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chessarbiter</w:t>
      </w:r>
      <w:proofErr w:type="spellEnd"/>
      <w:r w:rsidR="00D22C86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 xml:space="preserve"> lub sms 602425633.</w:t>
      </w:r>
    </w:p>
    <w:p w14:paraId="3727DC12" w14:textId="77777777" w:rsidR="00F51424" w:rsidRDefault="00F51424" w:rsidP="005C5244">
      <w:pPr>
        <w:shd w:val="clear" w:color="auto" w:fill="FFFFFF"/>
        <w:suppressAutoHyphens w:val="0"/>
        <w:autoSpaceDN/>
        <w:spacing w:after="0"/>
        <w:textAlignment w:val="auto"/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</w:pPr>
    </w:p>
    <w:p w14:paraId="47109496" w14:textId="27365556" w:rsidR="005C5244" w:rsidRPr="005C5244" w:rsidRDefault="005C5244" w:rsidP="005C5244">
      <w:pPr>
        <w:shd w:val="clear" w:color="auto" w:fill="FFFFFF"/>
        <w:suppressAutoHyphens w:val="0"/>
        <w:autoSpaceDN/>
        <w:spacing w:after="0"/>
        <w:textAlignment w:val="auto"/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</w:pPr>
      <w:r w:rsidRPr="005C524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3. Turniej podzielony jest na dwie k</w:t>
      </w:r>
      <w:r w:rsidR="00D22C86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lasyfikacje wiekowe</w:t>
      </w:r>
      <w:r w:rsidRPr="005C524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 xml:space="preserve">: klasy </w:t>
      </w:r>
      <w:r w:rsidR="00D22C86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0</w:t>
      </w:r>
      <w:r w:rsidRPr="005C524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-3</w:t>
      </w:r>
      <w:r w:rsidR="00D22C86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 xml:space="preserve"> (do rocznika 2017)</w:t>
      </w:r>
      <w:r w:rsidRPr="005C524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 xml:space="preserve"> i 4-8. Wszyscy grają 7 rund tempem </w:t>
      </w:r>
      <w:r w:rsidR="00F5142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7</w:t>
      </w:r>
      <w:r w:rsidRPr="005C524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 xml:space="preserve"> min + 5 sekund.</w:t>
      </w:r>
    </w:p>
    <w:p w14:paraId="1C808716" w14:textId="77777777" w:rsidR="00F51424" w:rsidRDefault="00F51424" w:rsidP="001B4CE2">
      <w:pPr>
        <w:shd w:val="clear" w:color="auto" w:fill="FFFFFF"/>
        <w:suppressAutoHyphens w:val="0"/>
        <w:autoSpaceDN/>
        <w:spacing w:after="0"/>
        <w:textAlignment w:val="auto"/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</w:pPr>
    </w:p>
    <w:p w14:paraId="68D4E579" w14:textId="0F326CB1" w:rsidR="001B4CE2" w:rsidRDefault="005C5244" w:rsidP="001B4CE2">
      <w:pPr>
        <w:shd w:val="clear" w:color="auto" w:fill="FFFFFF"/>
        <w:suppressAutoHyphens w:val="0"/>
        <w:autoSpaceDN/>
        <w:spacing w:after="0"/>
        <w:textAlignment w:val="auto"/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</w:pPr>
      <w:r w:rsidRPr="005C524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4. Do punktacji generalnej będą zawodnikom dodawane duże punkty zdobyte w danym turnieju.</w:t>
      </w:r>
      <w:r w:rsidR="001B4CE2" w:rsidRPr="001B4CE2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 xml:space="preserve"> </w:t>
      </w:r>
    </w:p>
    <w:p w14:paraId="771285DA" w14:textId="78AEE5DA" w:rsidR="001B4CE2" w:rsidRPr="00E372AA" w:rsidRDefault="00E372AA" w:rsidP="001B4CE2">
      <w:pPr>
        <w:shd w:val="clear" w:color="auto" w:fill="FFFFFF"/>
        <w:suppressAutoHyphens w:val="0"/>
        <w:autoSpaceDN/>
        <w:spacing w:after="0"/>
        <w:textAlignment w:val="auto"/>
        <w:rPr>
          <w:rFonts w:ascii="inherit" w:eastAsia="Times New Roman" w:hAnsi="inherit" w:cs="Segoe UI Historic"/>
          <w:b/>
          <w:bCs/>
          <w:color w:val="080809"/>
          <w:sz w:val="28"/>
          <w:szCs w:val="28"/>
          <w:lang w:eastAsia="pl-PL"/>
        </w:rPr>
      </w:pPr>
      <w:r w:rsidRPr="00E372AA">
        <w:rPr>
          <w:rFonts w:ascii="inherit" w:eastAsia="Times New Roman" w:hAnsi="inherit" w:cs="Segoe UI Historic"/>
          <w:b/>
          <w:bCs/>
          <w:color w:val="080809"/>
          <w:sz w:val="28"/>
          <w:szCs w:val="28"/>
          <w:lang w:eastAsia="pl-PL"/>
        </w:rPr>
        <w:t>W</w:t>
      </w:r>
      <w:r w:rsidR="001B4CE2" w:rsidRPr="00E372AA">
        <w:rPr>
          <w:rFonts w:ascii="inherit" w:eastAsia="Times New Roman" w:hAnsi="inherit" w:cs="Segoe UI Historic"/>
          <w:b/>
          <w:bCs/>
          <w:color w:val="080809"/>
          <w:sz w:val="28"/>
          <w:szCs w:val="28"/>
          <w:lang w:eastAsia="pl-PL"/>
        </w:rPr>
        <w:t>liczamy 7 najlepszych wyników danego zawodnika</w:t>
      </w:r>
      <w:r w:rsidR="00F431AC" w:rsidRPr="00E372AA">
        <w:rPr>
          <w:rFonts w:ascii="inherit" w:eastAsia="Times New Roman" w:hAnsi="inherit" w:cs="Segoe UI Historic"/>
          <w:b/>
          <w:bCs/>
          <w:color w:val="080809"/>
          <w:sz w:val="28"/>
          <w:szCs w:val="28"/>
          <w:lang w:eastAsia="pl-PL"/>
        </w:rPr>
        <w:t xml:space="preserve"> z 10 turniejów w roku szkolnym</w:t>
      </w:r>
      <w:r w:rsidR="001B4CE2" w:rsidRPr="00E372AA">
        <w:rPr>
          <w:rFonts w:ascii="inherit" w:eastAsia="Times New Roman" w:hAnsi="inherit" w:cs="Segoe UI Historic"/>
          <w:b/>
          <w:bCs/>
          <w:color w:val="080809"/>
          <w:sz w:val="28"/>
          <w:szCs w:val="28"/>
          <w:lang w:eastAsia="pl-PL"/>
        </w:rPr>
        <w:t>.</w:t>
      </w:r>
    </w:p>
    <w:p w14:paraId="47F66F57" w14:textId="77777777" w:rsidR="00F51424" w:rsidRDefault="00F51424" w:rsidP="005C5244">
      <w:pPr>
        <w:shd w:val="clear" w:color="auto" w:fill="FFFFFF"/>
        <w:suppressAutoHyphens w:val="0"/>
        <w:autoSpaceDN/>
        <w:spacing w:after="0"/>
        <w:textAlignment w:val="auto"/>
        <w:rPr>
          <w:rFonts w:ascii="inherit" w:eastAsia="Times New Roman" w:hAnsi="inherit" w:cs="Segoe UI Historic"/>
          <w:b/>
          <w:bCs/>
          <w:color w:val="080809"/>
          <w:sz w:val="28"/>
          <w:szCs w:val="28"/>
          <w:lang w:eastAsia="pl-PL"/>
        </w:rPr>
      </w:pPr>
    </w:p>
    <w:p w14:paraId="26314B89" w14:textId="7BFC97DE" w:rsidR="001B4CE2" w:rsidRPr="00E372AA" w:rsidRDefault="00E372AA" w:rsidP="005C5244">
      <w:pPr>
        <w:shd w:val="clear" w:color="auto" w:fill="FFFFFF"/>
        <w:suppressAutoHyphens w:val="0"/>
        <w:autoSpaceDN/>
        <w:spacing w:after="0"/>
        <w:textAlignment w:val="auto"/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</w:pPr>
      <w:r w:rsidRPr="00E372AA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5</w:t>
      </w:r>
      <w:r w:rsidR="001B4CE2" w:rsidRPr="00E372AA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. W przypadku równej liczby dużych punktów o kolejności miejsc w klasyfikacji generalnej decyduje większa liczba rozegranych turniejów, a w następnej kolejności 1 partia wylosowanymi kolorami tempem 3’+1” aż do uzyskania rozstrzygnięcia.</w:t>
      </w:r>
    </w:p>
    <w:p w14:paraId="0A8B1D67" w14:textId="77777777" w:rsidR="00F51424" w:rsidRPr="001B4CE2" w:rsidRDefault="00F51424" w:rsidP="005C5244">
      <w:pPr>
        <w:shd w:val="clear" w:color="auto" w:fill="FFFFFF"/>
        <w:suppressAutoHyphens w:val="0"/>
        <w:autoSpaceDN/>
        <w:spacing w:after="0"/>
        <w:textAlignment w:val="auto"/>
        <w:rPr>
          <w:rFonts w:ascii="inherit" w:eastAsia="Times New Roman" w:hAnsi="inherit" w:cs="Segoe UI Historic"/>
          <w:b/>
          <w:bCs/>
          <w:color w:val="080809"/>
          <w:sz w:val="28"/>
          <w:szCs w:val="28"/>
          <w:lang w:eastAsia="pl-PL"/>
        </w:rPr>
      </w:pPr>
    </w:p>
    <w:p w14:paraId="7DA01F48" w14:textId="296E406C" w:rsidR="005C5244" w:rsidRDefault="00E372AA" w:rsidP="005C5244">
      <w:pPr>
        <w:shd w:val="clear" w:color="auto" w:fill="FFFFFF"/>
        <w:suppressAutoHyphens w:val="0"/>
        <w:autoSpaceDN/>
        <w:spacing w:after="0"/>
        <w:textAlignment w:val="auto"/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</w:pPr>
      <w:r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6</w:t>
      </w:r>
      <w:r w:rsidR="005C5244" w:rsidRPr="005C524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 xml:space="preserve">. Podsumowanie i wręczenie nagród odbędzie się </w:t>
      </w:r>
      <w:r w:rsidR="00F431AC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po</w:t>
      </w:r>
      <w:r w:rsidR="005C5244" w:rsidRPr="005C524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 xml:space="preserve"> ostatnim (10</w:t>
      </w:r>
      <w:r w:rsidR="00797AB5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-tym</w:t>
      </w:r>
      <w:r w:rsidR="005C5244" w:rsidRPr="005C524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) turnieju</w:t>
      </w:r>
      <w:r w:rsidR="00D22C86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 xml:space="preserve"> w</w:t>
      </w:r>
      <w:r w:rsidR="005C5244" w:rsidRPr="005C524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 xml:space="preserve"> czerwc</w:t>
      </w:r>
      <w:r w:rsidR="00D22C86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u</w:t>
      </w:r>
      <w:r w:rsidR="00F5142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 xml:space="preserve"> 202</w:t>
      </w:r>
      <w:r w:rsidR="00D22C86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7</w:t>
      </w:r>
      <w:r w:rsidR="00F5142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r</w:t>
      </w:r>
      <w:r w:rsidR="005C5244" w:rsidRPr="005C5244"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  <w:t>.</w:t>
      </w:r>
    </w:p>
    <w:p w14:paraId="488FAE51" w14:textId="77777777" w:rsidR="00F431AC" w:rsidRDefault="00F431AC" w:rsidP="005C5244">
      <w:pPr>
        <w:shd w:val="clear" w:color="auto" w:fill="FFFFFF"/>
        <w:suppressAutoHyphens w:val="0"/>
        <w:autoSpaceDN/>
        <w:spacing w:after="0"/>
        <w:textAlignment w:val="auto"/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</w:pPr>
    </w:p>
    <w:p w14:paraId="08013DBD" w14:textId="606E12EF" w:rsidR="00F431AC" w:rsidRPr="00F431AC" w:rsidRDefault="00E372AA" w:rsidP="005C5244">
      <w:pPr>
        <w:shd w:val="clear" w:color="auto" w:fill="FFFFFF"/>
        <w:suppressAutoHyphens w:val="0"/>
        <w:autoSpaceDN/>
        <w:spacing w:after="0"/>
        <w:textAlignment w:val="auto"/>
        <w:rPr>
          <w:rFonts w:ascii="inherit" w:eastAsia="Times New Roman" w:hAnsi="inherit" w:cs="Segoe UI Historic"/>
          <w:color w:val="080809"/>
          <w:sz w:val="28"/>
          <w:szCs w:val="28"/>
          <w:lang w:eastAsia="pl-PL"/>
        </w:rPr>
      </w:pPr>
      <w:r>
        <w:rPr>
          <w:rFonts w:eastAsia="Times New Roman"/>
          <w:color w:val="000000"/>
          <w:sz w:val="28"/>
          <w:szCs w:val="28"/>
          <w:lang w:eastAsia="pl-PL"/>
        </w:rPr>
        <w:t>7</w:t>
      </w:r>
      <w:r w:rsidR="00F431AC" w:rsidRPr="00F431AC">
        <w:rPr>
          <w:rFonts w:eastAsia="Times New Roman"/>
          <w:color w:val="000000"/>
          <w:sz w:val="28"/>
          <w:szCs w:val="28"/>
          <w:lang w:eastAsia="pl-PL"/>
        </w:rPr>
        <w:t xml:space="preserve">. </w:t>
      </w:r>
      <w:r w:rsidR="00F431AC">
        <w:rPr>
          <w:rFonts w:eastAsia="Times New Roman"/>
          <w:color w:val="000000"/>
          <w:sz w:val="28"/>
          <w:szCs w:val="28"/>
          <w:lang w:eastAsia="pl-PL"/>
        </w:rPr>
        <w:t>R</w:t>
      </w:r>
      <w:r w:rsidR="00F431AC" w:rsidRPr="00F431AC">
        <w:rPr>
          <w:rFonts w:eastAsia="Times New Roman"/>
          <w:color w:val="000000"/>
          <w:sz w:val="28"/>
          <w:szCs w:val="28"/>
          <w:lang w:eastAsia="pl-PL"/>
        </w:rPr>
        <w:t>odzic/opiekun małoletniego zapisując dziecko do udziału w zawodach</w:t>
      </w:r>
      <w:r w:rsidR="00F431AC">
        <w:rPr>
          <w:rFonts w:eastAsia="Times New Roman"/>
          <w:color w:val="000000"/>
          <w:sz w:val="28"/>
          <w:szCs w:val="28"/>
          <w:lang w:eastAsia="pl-PL"/>
        </w:rPr>
        <w:t>, jednocześnie</w:t>
      </w:r>
      <w:r w:rsidR="00F431AC" w:rsidRPr="00F431AC">
        <w:rPr>
          <w:rFonts w:eastAsia="Times New Roman"/>
          <w:color w:val="000000"/>
          <w:sz w:val="28"/>
          <w:szCs w:val="28"/>
          <w:lang w:eastAsia="pl-PL"/>
        </w:rPr>
        <w:t xml:space="preserve"> wyraża zgodę na wykorzystanie jego wizerunku</w:t>
      </w:r>
      <w:r w:rsidR="00F431AC">
        <w:rPr>
          <w:rFonts w:eastAsia="Times New Roman"/>
          <w:color w:val="000000"/>
          <w:sz w:val="28"/>
          <w:szCs w:val="28"/>
          <w:lang w:eastAsia="pl-PL"/>
        </w:rPr>
        <w:t xml:space="preserve"> w mediach społecznościowych.</w:t>
      </w:r>
    </w:p>
    <w:p w14:paraId="3412741B" w14:textId="51075C91" w:rsidR="00CD7AE7" w:rsidRDefault="00CD7AE7"/>
    <w:sectPr w:rsidR="00CD7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244"/>
    <w:rsid w:val="000112CA"/>
    <w:rsid w:val="00180D9E"/>
    <w:rsid w:val="001B4CE2"/>
    <w:rsid w:val="0035663B"/>
    <w:rsid w:val="003E5E39"/>
    <w:rsid w:val="00452F78"/>
    <w:rsid w:val="004E5EC9"/>
    <w:rsid w:val="005C5244"/>
    <w:rsid w:val="005F7CD0"/>
    <w:rsid w:val="00797AB5"/>
    <w:rsid w:val="0091119B"/>
    <w:rsid w:val="00940BBA"/>
    <w:rsid w:val="00A83BC5"/>
    <w:rsid w:val="00C34222"/>
    <w:rsid w:val="00CD7AE7"/>
    <w:rsid w:val="00D22C86"/>
    <w:rsid w:val="00E0332D"/>
    <w:rsid w:val="00E372AA"/>
    <w:rsid w:val="00F431AC"/>
    <w:rsid w:val="00F51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5D2F7"/>
  <w15:chartTrackingRefBased/>
  <w15:docId w15:val="{39049A2C-B353-40BD-A793-E2A436D55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5E39"/>
    <w:pPr>
      <w:suppressAutoHyphens/>
      <w:autoSpaceDN w:val="0"/>
      <w:spacing w:after="200" w:line="240" w:lineRule="auto"/>
      <w:textAlignment w:val="baseline"/>
    </w:pPr>
    <w:rPr>
      <w:rFonts w:ascii="Times New Roman" w:hAnsi="Times New Roman" w:cs="Times New Roman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C52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5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52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52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52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524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524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524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524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rsid w:val="00452F78"/>
    <w:pPr>
      <w:suppressAutoHyphens/>
      <w:autoSpaceDN w:val="0"/>
      <w:spacing w:after="0" w:line="240" w:lineRule="auto"/>
      <w:jc w:val="center"/>
      <w:textAlignment w:val="baseline"/>
    </w:pPr>
    <w:rPr>
      <w:rFonts w:ascii="Times New Roman" w:hAnsi="Times New Roman" w:cs="Times New Roman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5C5244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52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5244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5244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5244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5244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5244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5244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5244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5C52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524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524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524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5C52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5244"/>
    <w:rPr>
      <w:rFonts w:ascii="Times New Roman" w:hAnsi="Times New Roman" w:cs="Times New Roman"/>
      <w:i/>
      <w:iCs/>
      <w:color w:val="404040" w:themeColor="text1" w:themeTint="BF"/>
      <w:kern w:val="0"/>
      <w:sz w:val="24"/>
      <w14:ligatures w14:val="none"/>
    </w:rPr>
  </w:style>
  <w:style w:type="paragraph" w:styleId="Akapitzlist">
    <w:name w:val="List Paragraph"/>
    <w:basedOn w:val="Normalny"/>
    <w:uiPriority w:val="34"/>
    <w:qFormat/>
    <w:rsid w:val="005C52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524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52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5244"/>
    <w:rPr>
      <w:rFonts w:ascii="Times New Roman" w:hAnsi="Times New Roman" w:cs="Times New Roman"/>
      <w:i/>
      <w:iCs/>
      <w:color w:val="2F5496" w:themeColor="accent1" w:themeShade="BF"/>
      <w:kern w:val="0"/>
      <w:sz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5C52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3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108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4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5756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3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13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89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2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55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Pękała</dc:creator>
  <cp:keywords/>
  <dc:description/>
  <cp:lastModifiedBy>Ilona Pękała</cp:lastModifiedBy>
  <cp:revision>3</cp:revision>
  <dcterms:created xsi:type="dcterms:W3CDTF">2026-09-21T04:29:00Z</dcterms:created>
  <dcterms:modified xsi:type="dcterms:W3CDTF">2026-09-21T04:29:00Z</dcterms:modified>
</cp:coreProperties>
</file>