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0" w:lineRule="auto"/>
        <w:rPr>
          <w:b w:val="1"/>
          <w:bCs w:val="1"/>
          <w:color w:val="000000"/>
          <w:sz w:val="28"/>
          <w:szCs w:val="28"/>
        </w:rPr>
      </w:pPr>
      <w:bookmarkStart w:colFirst="0" w:colLast="0" w:name="_27p6izi7zmm2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0" w:lineRule="auto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0" w:lineRule="auto"/>
        <w:jc w:val="center"/>
        <w:rPr>
          <w:b w:val="1"/>
          <w:bCs w:val="1"/>
          <w:color w:val="000000"/>
          <w:sz w:val="32"/>
          <w:szCs w:val="32"/>
        </w:rPr>
      </w:pPr>
      <w:bookmarkStart w:colFirst="0" w:colLast="0" w:name="_2nb3azhnsggw" w:id="1"/>
      <w:bookmarkEnd w:id="1"/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III Turniej Szachowy </w:t>
      </w:r>
    </w:p>
    <w:p w:rsidR="00000000" w:rsidDel="00000000" w:rsidP="00000000" w:rsidRDefault="00000000" w:rsidRPr="00000000" w14:paraId="00000004">
      <w:pPr>
        <w:shd w:fill="ffffff" w:val="clear"/>
        <w:spacing w:after="0" w:lineRule="auto"/>
        <w:jc w:val="center"/>
        <w:rPr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Memoriał im. ks. Tomasza Wuwera</w:t>
      </w:r>
    </w:p>
    <w:p w:rsidR="00000000" w:rsidDel="00000000" w:rsidP="00000000" w:rsidRDefault="00000000" w:rsidRPr="00000000" w14:paraId="00000005">
      <w:pPr>
        <w:shd w:fill="ffffff" w:val="clear"/>
        <w:spacing w:after="0" w:lineRule="auto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0" w:lineRule="auto"/>
        <w:rPr/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1. Organizator: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- Parafia pw. św. Jana Chrzciciela w Pawłowicach</w:t>
      </w:r>
    </w:p>
    <w:p w:rsidR="00000000" w:rsidDel="00000000" w:rsidP="00000000" w:rsidRDefault="00000000" w:rsidRPr="00000000" w14:paraId="00000008">
      <w:pPr>
        <w:shd w:fill="ffffff" w:val="clear"/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0" w:lineRule="auto"/>
        <w:jc w:val="both"/>
        <w:rPr/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0" w:lineRule="auto"/>
        <w:rPr/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2. Cele Turnieju: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0" w:lineRule="auto"/>
        <w:rPr/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- uczczenie pamięci ks. Tomasza Wuwera, Wikariusza naszej parafii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0" w:lineRule="auto"/>
        <w:rPr/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- propagowanie „królewskiej gry” wśród dzieci, młodzieży i dorosłych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0" w:lineRule="auto"/>
        <w:rPr/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0" w:lineRule="auto"/>
        <w:rPr/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3. Termin i miejsce: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Turniej zostanie rozegrany </w:t>
      </w: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14 listopada 2026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r. o godzinie </w:t>
      </w: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9.45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w Sali OSP Pawłowice, </w:t>
      </w:r>
    </w:p>
    <w:p w:rsidR="00000000" w:rsidDel="00000000" w:rsidP="00000000" w:rsidRDefault="00000000" w:rsidRPr="00000000" w14:paraId="00000010">
      <w:pPr>
        <w:shd w:fill="ffffff" w:val="clear"/>
        <w:spacing w:after="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ul. Zjednoczenia 64, Pawłowice. </w:t>
      </w:r>
    </w:p>
    <w:p w:rsidR="00000000" w:rsidDel="00000000" w:rsidP="00000000" w:rsidRDefault="00000000" w:rsidRPr="00000000" w14:paraId="00000011">
      <w:pPr>
        <w:shd w:fill="ffffff" w:val="clear"/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Potwierdzenie udziału na miejscu zawodów do godz: 9:30.</w:t>
      </w:r>
    </w:p>
    <w:p w:rsidR="00000000" w:rsidDel="00000000" w:rsidP="00000000" w:rsidRDefault="00000000" w:rsidRPr="00000000" w14:paraId="00000013">
      <w:pPr>
        <w:shd w:fill="ffffff" w:val="clear"/>
        <w:spacing w:after="0" w:lineRule="auto"/>
        <w:rPr/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Przewidywane zakończenie o godz: 13:00.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0" w:lineRule="auto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0" w:lineRule="auto"/>
        <w:rPr/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4. Zapisy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spacing w:after="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Zapisać można się na 3 sposoby: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54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przez stronę chessarbiter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54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telefonicznie (sms) 695523982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54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przez email: </w:t>
      </w:r>
      <w:hyperlink r:id="rId6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januszharazin@gmail.com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after="0" w:lineRule="auto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W przypadku zapisów przez telefon lub przez email należy podać: Imię i nazwisko, rok urodzenia, klub lub miejscowość, ID CR*, Kategoria szachowa*.</w:t>
      </w:r>
    </w:p>
    <w:p w:rsidR="00000000" w:rsidDel="00000000" w:rsidP="00000000" w:rsidRDefault="00000000" w:rsidRPr="00000000" w14:paraId="0000001B">
      <w:pPr>
        <w:shd w:fill="ffffff" w:val="clear"/>
        <w:spacing w:after="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 *(jeśli posiada)</w:t>
      </w:r>
    </w:p>
    <w:p w:rsidR="00000000" w:rsidDel="00000000" w:rsidP="00000000" w:rsidRDefault="00000000" w:rsidRPr="00000000" w14:paraId="0000001C">
      <w:pPr>
        <w:shd w:fill="ffffff" w:val="clear"/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spacing w:after="0" w:lineRule="auto"/>
        <w:rPr/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5. System rozgrywek.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spacing w:after="0" w:lineRule="auto"/>
        <w:rPr/>
      </w:pPr>
      <w:r w:rsidDel="00000000" w:rsidR="00000000" w:rsidRPr="00000000">
        <w:rPr>
          <w:color w:val="000000"/>
          <w:sz w:val="28"/>
          <w:szCs w:val="28"/>
          <w:highlight w:val="white"/>
          <w:rtl w:val="0"/>
        </w:rPr>
        <w:t xml:space="preserve">Turniej zostanie rozegrany systemem szwajcarskim z tempem </w:t>
      </w:r>
      <w:r w:rsidDel="00000000" w:rsidR="00000000" w:rsidRPr="00000000">
        <w:rPr>
          <w:b w:val="1"/>
          <w:bCs w:val="1"/>
          <w:color w:val="000000"/>
          <w:sz w:val="28"/>
          <w:szCs w:val="28"/>
          <w:highlight w:val="white"/>
          <w:rtl w:val="0"/>
        </w:rPr>
        <w:t xml:space="preserve">10 min</w:t>
      </w:r>
      <w:r w:rsidDel="00000000" w:rsidR="00000000" w:rsidRPr="00000000">
        <w:rPr>
          <w:color w:val="000000"/>
          <w:sz w:val="28"/>
          <w:szCs w:val="28"/>
          <w:highlight w:val="white"/>
          <w:rtl w:val="0"/>
        </w:rPr>
        <w:t xml:space="preserve"> dla zawodnika na partię na</w:t>
      </w:r>
      <w:r w:rsidDel="00000000" w:rsidR="00000000" w:rsidRPr="00000000">
        <w:rPr>
          <w:rFonts w:ascii="Verdana" w:cs="Verdana" w:eastAsia="Verdana" w:hAnsi="Verdana"/>
          <w:color w:val="000000"/>
          <w:sz w:val="17"/>
          <w:szCs w:val="17"/>
          <w:rtl w:val="0"/>
        </w:rPr>
        <w:t xml:space="preserve"> </w:t>
      </w:r>
      <w:r w:rsidDel="00000000" w:rsidR="00000000" w:rsidRPr="00000000">
        <w:rPr>
          <w:color w:val="000000"/>
          <w:sz w:val="28"/>
          <w:szCs w:val="28"/>
          <w:highlight w:val="white"/>
          <w:rtl w:val="0"/>
        </w:rPr>
        <w:t xml:space="preserve">dystansie </w:t>
      </w:r>
      <w:r w:rsidDel="00000000" w:rsidR="00000000" w:rsidRPr="00000000">
        <w:rPr>
          <w:b w:val="1"/>
          <w:bCs w:val="1"/>
          <w:color w:val="000000"/>
          <w:sz w:val="28"/>
          <w:szCs w:val="28"/>
          <w:highlight w:val="white"/>
          <w:rtl w:val="0"/>
        </w:rPr>
        <w:t xml:space="preserve">7 rund</w:t>
      </w:r>
      <w:r w:rsidDel="00000000" w:rsidR="00000000" w:rsidRPr="00000000">
        <w:rPr>
          <w:color w:val="000000"/>
          <w:sz w:val="28"/>
          <w:szCs w:val="28"/>
          <w:highlight w:val="white"/>
          <w:rtl w:val="0"/>
        </w:rPr>
        <w:t xml:space="preserve">. Prowadzone będą 2 klasyfikacje OPEN (brak ograniczeń wieku) oraz do lat 12 (rocznik 2014 i młodsi). Zawodnicy obu klasyfikacji grają razem.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spacing w:after="0" w:lineRule="auto"/>
        <w:rPr/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6. Warunki uczestnictwa i zapisy.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after="0" w:lineRule="auto"/>
        <w:rPr>
          <w:b w:val="1"/>
          <w:bCs w:val="1"/>
          <w:color w:val="000000"/>
          <w:sz w:val="28"/>
          <w:szCs w:val="28"/>
          <w:highlight w:val="white"/>
        </w:rPr>
      </w:pPr>
      <w:r w:rsidDel="00000000" w:rsidR="00000000" w:rsidRPr="00000000">
        <w:rPr>
          <w:color w:val="000000"/>
          <w:sz w:val="28"/>
          <w:szCs w:val="28"/>
          <w:highlight w:val="white"/>
          <w:rtl w:val="0"/>
        </w:rPr>
        <w:t xml:space="preserve">Turniej nie ma ograniczeń wiekowych.</w:t>
      </w:r>
      <w:r w:rsidDel="00000000" w:rsidR="00000000" w:rsidRPr="00000000">
        <w:rPr>
          <w:b w:val="1"/>
          <w:bCs w:val="1"/>
          <w:color w:val="000000"/>
          <w:sz w:val="28"/>
          <w:szCs w:val="28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21">
      <w:pPr>
        <w:shd w:fill="ffffff" w:val="clear"/>
        <w:spacing w:after="0" w:lineRule="auto"/>
        <w:rPr/>
      </w:pPr>
      <w:r w:rsidDel="00000000" w:rsidR="00000000" w:rsidRPr="00000000">
        <w:rPr>
          <w:b w:val="1"/>
          <w:bCs w:val="1"/>
          <w:color w:val="000000"/>
          <w:sz w:val="28"/>
          <w:szCs w:val="28"/>
          <w:highlight w:val="white"/>
          <w:rtl w:val="0"/>
        </w:rPr>
        <w:t xml:space="preserve">Liczba miejsc ograniczona do 40 osób</w:t>
      </w:r>
      <w:r w:rsidDel="00000000" w:rsidR="00000000" w:rsidRPr="00000000">
        <w:rPr>
          <w:color w:val="000000"/>
          <w:sz w:val="28"/>
          <w:szCs w:val="28"/>
          <w:highlight w:val="white"/>
          <w:rtl w:val="0"/>
        </w:rPr>
        <w:t xml:space="preserve">, o grze w turnieju decyduje kolejność zgłoszeń.</w:t>
      </w:r>
      <w:r w:rsidDel="00000000" w:rsidR="00000000" w:rsidRPr="00000000">
        <w:rPr>
          <w:rFonts w:ascii="Verdana" w:cs="Verdana" w:eastAsia="Verdana" w:hAnsi="Verdana"/>
          <w:color w:val="000000"/>
          <w:sz w:val="17"/>
          <w:szCs w:val="17"/>
          <w:rtl w:val="0"/>
        </w:rPr>
        <w:t xml:space="preserve"> </w:t>
      </w:r>
      <w:r w:rsidDel="00000000" w:rsidR="00000000" w:rsidRPr="00000000">
        <w:rPr>
          <w:color w:val="000000"/>
          <w:sz w:val="28"/>
          <w:szCs w:val="28"/>
          <w:highlight w:val="white"/>
          <w:rtl w:val="0"/>
        </w:rPr>
        <w:br w:type="textWrapping"/>
        <w:t xml:space="preserve">W dniu zawodów prosimy wpłacenie startowego w wysokości 40 zł (dorośli) 20 zł (dzieci).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spacing w:after="0" w:lineRule="auto"/>
        <w:rPr/>
      </w:pPr>
      <w:r w:rsidDel="00000000" w:rsidR="00000000" w:rsidRPr="00000000">
        <w:rPr>
          <w:b w:val="1"/>
          <w:bCs w:val="1"/>
          <w:color w:val="000000"/>
          <w:sz w:val="28"/>
          <w:szCs w:val="28"/>
          <w:highlight w:val="white"/>
          <w:rtl w:val="0"/>
        </w:rPr>
        <w:t xml:space="preserve">7. Nagrody: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spacing w:after="0" w:lineRule="auto"/>
        <w:rPr>
          <w:color w:val="000000"/>
          <w:sz w:val="28"/>
          <w:szCs w:val="28"/>
          <w:highlight w:val="white"/>
        </w:rPr>
      </w:pPr>
      <w:r w:rsidDel="00000000" w:rsidR="00000000" w:rsidRPr="00000000">
        <w:rPr>
          <w:color w:val="000000"/>
          <w:sz w:val="28"/>
          <w:szCs w:val="28"/>
          <w:highlight w:val="white"/>
          <w:rtl w:val="0"/>
        </w:rPr>
        <w:t xml:space="preserve">Zwycięzca turnieju OPEN oraz zawodnik do lat 12 (rocznik 2014 i młodsi) otrzymują puchar. Pierwszych 5 zawodników w klasyfikacji OPEN i osobno do 12 lat otrzymują upominki (Gry planszowe, piłki, książki szachowe, sprzęt elektroniczny i inne gadżety). Przy pełnej obsadzie turnieju jest możliwość rozszerzenia puli nagród o kolejne miejsca.</w:t>
      </w:r>
    </w:p>
    <w:p w:rsidR="00000000" w:rsidDel="00000000" w:rsidP="00000000" w:rsidRDefault="00000000" w:rsidRPr="00000000" w14:paraId="00000026">
      <w:pPr>
        <w:shd w:fill="ffffff" w:val="clear"/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hd w:fill="ffffff" w:val="clear"/>
        <w:spacing w:after="0" w:lineRule="auto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hd w:fill="ffffff" w:val="clear"/>
        <w:spacing w:after="0" w:lineRule="auto"/>
        <w:rPr/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8. Inne ustalenia organizacyjne: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Rule="auto"/>
        <w:jc w:val="center"/>
        <w:rPr/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4191000</wp:posOffset>
            </wp:positionH>
            <wp:positionV relativeFrom="paragraph">
              <wp:posOffset>172720</wp:posOffset>
            </wp:positionV>
            <wp:extent cx="2705100" cy="4029075"/>
            <wp:effectExtent b="0" l="0" r="0" t="0"/>
            <wp:wrapNone/>
            <wp:docPr descr="A picture containing chessman&#10;&#10;Description automatically generated" id="1" name="image1.png"/>
            <a:graphic>
              <a:graphicData uri="http://schemas.openxmlformats.org/drawingml/2006/picture">
                <pic:pic>
                  <pic:nvPicPr>
                    <pic:cNvPr descr="A picture containing chessman&#10;&#10;Description automatically generated" id="0" name="image1.png"/>
                    <pic:cNvPicPr preferRelativeResize="0"/>
                  </pic:nvPicPr>
                  <pic:blipFill>
                    <a:blip r:embed="rId7">
                      <a:alphaModFix amt="35000"/>
                    </a:blip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40290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A">
      <w:pPr>
        <w:spacing w:after="0" w:lineRule="auto"/>
        <w:rPr/>
      </w:pPr>
      <w:r w:rsidDel="00000000" w:rsidR="00000000" w:rsidRPr="00000000">
        <w:rPr>
          <w:sz w:val="24"/>
          <w:szCs w:val="24"/>
          <w:rtl w:val="0"/>
        </w:rPr>
        <w:t xml:space="preserve">1. W turnieju mogą brać udział jedynie zawodnicy zdrowi, niemający objawów chorobowych sugerujących chorobę zakaźną.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Zawodnicy (dzieci) do lat 12 przebywają pod opieką dorosłych lub przebywają na turnieju</w:t>
      </w:r>
    </w:p>
    <w:p w:rsidR="00000000" w:rsidDel="00000000" w:rsidP="00000000" w:rsidRDefault="00000000" w:rsidRPr="00000000" w14:paraId="0000002C">
      <w:pPr>
        <w:spacing w:after="0" w:lineRule="auto"/>
        <w:rPr/>
      </w:pPr>
      <w:r w:rsidDel="00000000" w:rsidR="00000000" w:rsidRPr="00000000">
        <w:rPr>
          <w:sz w:val="24"/>
          <w:szCs w:val="24"/>
          <w:rtl w:val="0"/>
        </w:rPr>
        <w:t xml:space="preserve">samodzielnie na odpowiedzialność opiekunów.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Rule="auto"/>
        <w:rPr/>
      </w:pPr>
      <w:r w:rsidDel="00000000" w:rsidR="00000000" w:rsidRPr="00000000">
        <w:rPr>
          <w:sz w:val="24"/>
          <w:szCs w:val="24"/>
          <w:rtl w:val="0"/>
        </w:rPr>
        <w:t xml:space="preserve">3. Zawodnicy ubezpieczają się we własnym zakresie.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Rule="auto"/>
        <w:rPr/>
      </w:pPr>
      <w:r w:rsidDel="00000000" w:rsidR="00000000" w:rsidRPr="00000000">
        <w:rPr>
          <w:sz w:val="24"/>
          <w:szCs w:val="24"/>
          <w:rtl w:val="0"/>
        </w:rPr>
        <w:t xml:space="preserve">4. Udział w turnieju wiąże się z akceptacją regulaminu i wyrażeniem zgody na wykorzystywanie zdjęć i nagrań z udziałem ich uczestników do celów informacyjnych oraz promocji i reklamy działań Organizatorów.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Rule="auto"/>
        <w:rPr/>
      </w:pPr>
      <w:r w:rsidDel="00000000" w:rsidR="00000000" w:rsidRPr="00000000">
        <w:rPr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Rule="auto"/>
        <w:jc w:val="center"/>
        <w:rPr/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Zapis w regulaminie: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Rule="auto"/>
        <w:rPr/>
      </w:pPr>
      <w:r w:rsidDel="00000000" w:rsidR="00000000" w:rsidRPr="00000000">
        <w:rPr>
          <w:sz w:val="20"/>
          <w:szCs w:val="20"/>
          <w:rtl w:val="0"/>
        </w:rPr>
        <w:t xml:space="preserve">Uczestnicy biorący udział w zawodach wyrażają zgodę na przetwarzanie danych osobowy w myśl postanowień ustawy z dnia 29 sierpnia 1997 r.o ochronie danych osobowych (jedn. tekst Dz. U. z 2002 r., Nr 101,poz.926, z późn. zm.) oraz utrwalanie i wykorzystanie wizerunku. Zgodnie z Ustawą RODO zawodnicy, rodzice i opiekunowie wyrażają zgodę na zamieszczenie danych uczestnika, dziecka (imię i nazwisko, rok urodzenia oraz miejscowość zamieszkania) w internecie na serwerze Chessarbiter.com, którego administratorem jest Polski Związek Szachowy.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Verdana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160" w:line="25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januszharazin@gmail.com" TargetMode="Externa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